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shd w:val="clear" w:color="auto" w:fill="D9D9D9"/>
        <w:tblLook w:val="04A0" w:firstRow="1" w:lastRow="0" w:firstColumn="1" w:lastColumn="0" w:noHBand="0" w:noVBand="1"/>
      </w:tblPr>
      <w:tblGrid>
        <w:gridCol w:w="8504"/>
      </w:tblGrid>
      <w:tr w:rsidR="00715AA5" w:rsidRPr="00F65B7E" w14:paraId="38C1EA7B" w14:textId="77777777" w:rsidTr="00715AA5">
        <w:tc>
          <w:tcPr>
            <w:tcW w:w="8720" w:type="dxa"/>
            <w:shd w:val="clear" w:color="auto" w:fill="D9D9D9"/>
          </w:tcPr>
          <w:p w14:paraId="22EB5252" w14:textId="3D352935" w:rsidR="00715AA5" w:rsidRPr="005D41F6" w:rsidRDefault="005D41F6" w:rsidP="00201354">
            <w:pPr>
              <w:jc w:val="center"/>
              <w:rPr>
                <w:rFonts w:ascii="Arial" w:hAnsi="Arial" w:cs="Arial"/>
                <w:b/>
                <w:bCs/>
                <w:sz w:val="24"/>
                <w:szCs w:val="24"/>
              </w:rPr>
            </w:pPr>
            <w:r w:rsidRPr="005D41F6">
              <w:rPr>
                <w:rFonts w:ascii="Arial" w:hAnsi="Arial" w:cs="Arial"/>
                <w:b/>
                <w:bCs/>
                <w:sz w:val="24"/>
                <w:szCs w:val="24"/>
              </w:rPr>
              <w:t>TERMO DE REFERÊNCIA</w:t>
            </w:r>
          </w:p>
        </w:tc>
      </w:tr>
    </w:tbl>
    <w:p w14:paraId="415CABB3" w14:textId="1E2CBF23" w:rsidR="00715AA5" w:rsidRDefault="00715AA5" w:rsidP="0031481E">
      <w:pPr>
        <w:pStyle w:val="Ttulo1"/>
        <w:numPr>
          <w:ilvl w:val="0"/>
          <w:numId w:val="1"/>
        </w:numPr>
        <w:spacing w:before="480" w:after="0" w:line="360" w:lineRule="auto"/>
        <w:ind w:left="284" w:hanging="284"/>
        <w:jc w:val="both"/>
        <w:rPr>
          <w:sz w:val="24"/>
          <w:szCs w:val="24"/>
        </w:rPr>
      </w:pPr>
      <w:r w:rsidRPr="00AA4867">
        <w:rPr>
          <w:sz w:val="24"/>
          <w:szCs w:val="24"/>
        </w:rPr>
        <w:t>OBJETO</w:t>
      </w:r>
    </w:p>
    <w:p w14:paraId="300AC535" w14:textId="77777777" w:rsidR="00102B6D" w:rsidRDefault="00102B6D" w:rsidP="00102B6D">
      <w:pPr>
        <w:jc w:val="both"/>
        <w:rPr>
          <w:rFonts w:ascii="Arial" w:hAnsi="Arial" w:cs="Arial"/>
          <w:sz w:val="24"/>
          <w:szCs w:val="24"/>
        </w:rPr>
      </w:pPr>
    </w:p>
    <w:p w14:paraId="32E8D325" w14:textId="15DCFD2B" w:rsidR="00102B6D" w:rsidRPr="00945EA6" w:rsidRDefault="00102B6D" w:rsidP="00102B6D">
      <w:pPr>
        <w:jc w:val="both"/>
        <w:rPr>
          <w:rFonts w:ascii="Arial" w:hAnsi="Arial" w:cs="Arial"/>
        </w:rPr>
      </w:pPr>
      <w:r>
        <w:rPr>
          <w:rFonts w:ascii="Arial" w:hAnsi="Arial" w:cs="Arial"/>
          <w:sz w:val="24"/>
          <w:szCs w:val="24"/>
        </w:rPr>
        <w:t xml:space="preserve"> </w:t>
      </w:r>
      <w:r w:rsidRPr="00102B6D">
        <w:rPr>
          <w:rFonts w:ascii="Arial" w:hAnsi="Arial" w:cs="Arial"/>
          <w:sz w:val="24"/>
          <w:szCs w:val="24"/>
        </w:rPr>
        <w:t>Contratação de empresa prestadora de serviços de engenharia para elaboração de</w:t>
      </w:r>
      <w:r w:rsidRPr="00945EA6">
        <w:rPr>
          <w:rFonts w:ascii="Arial" w:hAnsi="Arial" w:cs="Arial"/>
        </w:rPr>
        <w:t xml:space="preserve"> projetos básico e executivo</w:t>
      </w:r>
      <w:r w:rsidR="00BC477B">
        <w:rPr>
          <w:rFonts w:ascii="Arial" w:hAnsi="Arial" w:cs="Arial"/>
        </w:rPr>
        <w:t xml:space="preserve"> e</w:t>
      </w:r>
      <w:r w:rsidRPr="00945EA6">
        <w:rPr>
          <w:rFonts w:ascii="Arial" w:hAnsi="Arial" w:cs="Arial"/>
        </w:rPr>
        <w:t xml:space="preserve"> execução de obras</w:t>
      </w:r>
      <w:r w:rsidRPr="00070A1E">
        <w:rPr>
          <w:rFonts w:ascii="Arial" w:hAnsi="Arial" w:cs="Arial"/>
          <w:color w:val="FF0000"/>
        </w:rPr>
        <w:t xml:space="preserve"> </w:t>
      </w:r>
      <w:r w:rsidRPr="00102B6D">
        <w:rPr>
          <w:rFonts w:ascii="Arial" w:hAnsi="Arial" w:cs="Arial"/>
        </w:rPr>
        <w:t xml:space="preserve">de Ampliação do </w:t>
      </w:r>
      <w:r>
        <w:rPr>
          <w:rFonts w:ascii="Arial" w:hAnsi="Arial" w:cs="Arial"/>
        </w:rPr>
        <w:t>S</w:t>
      </w:r>
      <w:r w:rsidRPr="00102B6D">
        <w:rPr>
          <w:rFonts w:ascii="Arial" w:hAnsi="Arial" w:cs="Arial"/>
        </w:rPr>
        <w:t xml:space="preserve">istema </w:t>
      </w:r>
      <w:r>
        <w:rPr>
          <w:rFonts w:ascii="Arial" w:hAnsi="Arial" w:cs="Arial"/>
        </w:rPr>
        <w:t>R</w:t>
      </w:r>
      <w:r w:rsidRPr="00102B6D">
        <w:rPr>
          <w:rFonts w:ascii="Arial" w:hAnsi="Arial" w:cs="Arial"/>
        </w:rPr>
        <w:t>oosevelt</w:t>
      </w:r>
      <w:r>
        <w:rPr>
          <w:rFonts w:ascii="Arial" w:hAnsi="Arial" w:cs="Arial"/>
        </w:rPr>
        <w:t xml:space="preserve"> </w:t>
      </w:r>
      <w:r w:rsidRPr="00945EA6">
        <w:rPr>
          <w:rFonts w:ascii="Arial" w:hAnsi="Arial" w:cs="Arial"/>
        </w:rPr>
        <w:t>em Juiz de Fora/MG, na modalidade de licitação integrada</w:t>
      </w:r>
      <w:r>
        <w:rPr>
          <w:rFonts w:ascii="Arial" w:hAnsi="Arial" w:cs="Arial"/>
        </w:rPr>
        <w:t>.</w:t>
      </w:r>
    </w:p>
    <w:p w14:paraId="5B5A479F" w14:textId="77777777" w:rsidR="00715AA5" w:rsidRDefault="00715AA5" w:rsidP="0031481E">
      <w:pPr>
        <w:pStyle w:val="Ttulo1"/>
        <w:numPr>
          <w:ilvl w:val="0"/>
          <w:numId w:val="1"/>
        </w:numPr>
        <w:spacing w:before="480" w:after="0" w:line="360" w:lineRule="auto"/>
        <w:ind w:left="284" w:hanging="284"/>
        <w:jc w:val="both"/>
        <w:rPr>
          <w:sz w:val="24"/>
          <w:szCs w:val="24"/>
        </w:rPr>
      </w:pPr>
      <w:r>
        <w:rPr>
          <w:sz w:val="24"/>
          <w:szCs w:val="24"/>
        </w:rPr>
        <w:t>JUSTIFICATIVA</w:t>
      </w:r>
    </w:p>
    <w:p w14:paraId="317A8D0F" w14:textId="77777777" w:rsidR="00B01358" w:rsidRDefault="00B01358" w:rsidP="00B01358">
      <w:pPr>
        <w:autoSpaceDE w:val="0"/>
        <w:autoSpaceDN w:val="0"/>
        <w:adjustRightInd w:val="0"/>
        <w:spacing w:after="0" w:line="240" w:lineRule="auto"/>
        <w:jc w:val="both"/>
        <w:rPr>
          <w:rFonts w:ascii="Calibri" w:hAnsi="Calibri" w:cs="Calibri"/>
          <w:sz w:val="24"/>
          <w:szCs w:val="24"/>
        </w:rPr>
      </w:pPr>
    </w:p>
    <w:p w14:paraId="32EC9B18" w14:textId="787EC990" w:rsidR="00792A22" w:rsidRDefault="000C5BB8" w:rsidP="0031481E">
      <w:pPr>
        <w:pStyle w:val="PargrafodaLista"/>
        <w:numPr>
          <w:ilvl w:val="1"/>
          <w:numId w:val="1"/>
        </w:numPr>
        <w:suppressAutoHyphens w:val="0"/>
        <w:spacing w:before="240" w:after="240" w:line="276" w:lineRule="auto"/>
        <w:ind w:left="0" w:firstLine="0"/>
        <w:jc w:val="both"/>
        <w:rPr>
          <w:rFonts w:ascii="Arial" w:hAnsi="Arial" w:cs="Arial"/>
        </w:rPr>
      </w:pPr>
      <w:r w:rsidRPr="00C132AC">
        <w:rPr>
          <w:rFonts w:ascii="Arial" w:hAnsi="Arial" w:cs="Arial"/>
        </w:rPr>
        <w:t xml:space="preserve"> </w:t>
      </w:r>
      <w:r w:rsidR="00526793" w:rsidRPr="00526793">
        <w:rPr>
          <w:rFonts w:ascii="Arial" w:hAnsi="Arial" w:cs="Arial"/>
        </w:rPr>
        <w:t>A</w:t>
      </w:r>
      <w:r w:rsidR="003165AE">
        <w:rPr>
          <w:rFonts w:ascii="Arial" w:hAnsi="Arial" w:cs="Arial"/>
        </w:rPr>
        <w:t xml:space="preserve"> implantação de </w:t>
      </w:r>
      <w:r w:rsidR="00526793" w:rsidRPr="00526793">
        <w:rPr>
          <w:rFonts w:ascii="Arial" w:hAnsi="Arial" w:cs="Arial"/>
        </w:rPr>
        <w:t>novas elevatórias intermediárias do sistema Roosevelt</w:t>
      </w:r>
      <w:r w:rsidR="009F2432">
        <w:rPr>
          <w:rFonts w:ascii="Arial" w:hAnsi="Arial" w:cs="Arial"/>
        </w:rPr>
        <w:t xml:space="preserve"> visa a reformulação do sistema existente visando</w:t>
      </w:r>
      <w:r w:rsidR="00526793" w:rsidRPr="00526793">
        <w:rPr>
          <w:rFonts w:ascii="Arial" w:hAnsi="Arial" w:cs="Arial"/>
        </w:rPr>
        <w:t xml:space="preserve"> garantir uma segurança operacional e hídrica ao sistema existente</w:t>
      </w:r>
      <w:r w:rsidR="003165AE">
        <w:rPr>
          <w:rFonts w:ascii="Arial" w:hAnsi="Arial" w:cs="Arial"/>
        </w:rPr>
        <w:t>, bem como a remodelação de parte do sistema que abastece a Cidade Alta</w:t>
      </w:r>
    </w:p>
    <w:p w14:paraId="45D3EA7B" w14:textId="77777777" w:rsidR="009F2432" w:rsidRDefault="00792A22" w:rsidP="0031481E">
      <w:pPr>
        <w:pStyle w:val="PargrafodaLista"/>
        <w:numPr>
          <w:ilvl w:val="1"/>
          <w:numId w:val="1"/>
        </w:numPr>
        <w:suppressAutoHyphens w:val="0"/>
        <w:spacing w:before="240" w:after="240" w:line="276" w:lineRule="auto"/>
        <w:ind w:left="0" w:firstLine="0"/>
        <w:jc w:val="both"/>
        <w:rPr>
          <w:rFonts w:ascii="Arial" w:hAnsi="Arial" w:cs="Arial"/>
        </w:rPr>
      </w:pPr>
      <w:r>
        <w:rPr>
          <w:rFonts w:ascii="Arial" w:hAnsi="Arial" w:cs="Arial"/>
        </w:rPr>
        <w:t xml:space="preserve">Para esta </w:t>
      </w:r>
      <w:r w:rsidRPr="00792A22">
        <w:rPr>
          <w:rFonts w:ascii="Arial" w:hAnsi="Arial" w:cs="Arial"/>
        </w:rPr>
        <w:t>reformulação foi contratado um Estudo de Regime Permanente e Transitório para o Novo Sistema Roosevelt</w:t>
      </w:r>
      <w:r>
        <w:rPr>
          <w:rFonts w:ascii="Arial" w:hAnsi="Arial" w:cs="Arial"/>
        </w:rPr>
        <w:t>. O</w:t>
      </w:r>
      <w:r w:rsidRPr="00792A22">
        <w:rPr>
          <w:rFonts w:ascii="Arial" w:hAnsi="Arial" w:cs="Arial"/>
        </w:rPr>
        <w:t xml:space="preserve"> estudo teve como objetivo avaliar o comportamento hidráulico do sistema, verificando a inexistência de pressões fora dos limites admissíveis, dimensionando novos conjuntos motor-bomba, estudando </w:t>
      </w:r>
      <w:r>
        <w:rPr>
          <w:rFonts w:ascii="Arial" w:hAnsi="Arial" w:cs="Arial"/>
        </w:rPr>
        <w:t>a implantação de</w:t>
      </w:r>
      <w:r w:rsidRPr="00792A22">
        <w:rPr>
          <w:rFonts w:ascii="Arial" w:hAnsi="Arial" w:cs="Arial"/>
        </w:rPr>
        <w:t xml:space="preserve"> reservatórios </w:t>
      </w:r>
      <w:r>
        <w:rPr>
          <w:rFonts w:ascii="Arial" w:hAnsi="Arial" w:cs="Arial"/>
        </w:rPr>
        <w:t xml:space="preserve">junto as elevatórias </w:t>
      </w:r>
      <w:r w:rsidRPr="00792A22">
        <w:rPr>
          <w:rFonts w:ascii="Arial" w:hAnsi="Arial" w:cs="Arial"/>
        </w:rPr>
        <w:t>e subsidiando a especificação de dispositivos hidráulicos complementares, quando necessários</w:t>
      </w:r>
      <w:r>
        <w:rPr>
          <w:rFonts w:ascii="Arial" w:hAnsi="Arial" w:cs="Arial"/>
        </w:rPr>
        <w:t>, de modo a garantir um sistema mais seguro e eficiente</w:t>
      </w:r>
      <w:r w:rsidRPr="00792A22">
        <w:rPr>
          <w:rFonts w:ascii="Arial" w:hAnsi="Arial" w:cs="Arial"/>
        </w:rPr>
        <w:t xml:space="preserve">. </w:t>
      </w:r>
    </w:p>
    <w:p w14:paraId="6F910439" w14:textId="356BEFFB" w:rsidR="009F2432" w:rsidRPr="009F2432" w:rsidRDefault="009F2432" w:rsidP="0031481E">
      <w:pPr>
        <w:pStyle w:val="PargrafodaLista"/>
        <w:numPr>
          <w:ilvl w:val="1"/>
          <w:numId w:val="1"/>
        </w:numPr>
        <w:suppressAutoHyphens w:val="0"/>
        <w:spacing w:before="240" w:after="240" w:line="276" w:lineRule="auto"/>
        <w:ind w:left="0" w:firstLine="0"/>
        <w:jc w:val="both"/>
        <w:rPr>
          <w:rFonts w:ascii="Arial" w:hAnsi="Arial" w:cs="Arial"/>
        </w:rPr>
      </w:pPr>
      <w:r>
        <w:rPr>
          <w:rFonts w:ascii="Arial" w:hAnsi="Arial" w:cs="Arial"/>
        </w:rPr>
        <w:t>A partir deste estudo, foi desenvolvido o anteprojeto apresentado no Anexo I – Especificação Técnica, que servirá de base para a contratação na modalidade integrada do objeto deste contrato</w:t>
      </w:r>
    </w:p>
    <w:p w14:paraId="3968A9E8" w14:textId="77777777" w:rsidR="00792A22" w:rsidRPr="00945EA6" w:rsidRDefault="00792A22" w:rsidP="0031481E">
      <w:pPr>
        <w:pStyle w:val="PargrafodaLista"/>
        <w:numPr>
          <w:ilvl w:val="1"/>
          <w:numId w:val="1"/>
        </w:numPr>
        <w:suppressAutoHyphens w:val="0"/>
        <w:spacing w:before="240" w:after="240" w:line="276" w:lineRule="auto"/>
        <w:ind w:left="0" w:firstLine="0"/>
        <w:jc w:val="both"/>
        <w:rPr>
          <w:rFonts w:ascii="Arial" w:hAnsi="Arial" w:cs="Arial"/>
        </w:rPr>
      </w:pPr>
      <w:r w:rsidRPr="00945EA6">
        <w:rPr>
          <w:rFonts w:ascii="Arial" w:hAnsi="Arial" w:cs="Arial"/>
        </w:rPr>
        <w:t xml:space="preserve">A contratação integrada é justificada pela possibilidade de utilização de diferentes metodologias na execução da obra que, ao final, atenda às condições expostas no ato convocatório. </w:t>
      </w:r>
    </w:p>
    <w:p w14:paraId="7F4B09DC" w14:textId="71C038BC" w:rsidR="00792A22" w:rsidRPr="004828E1" w:rsidRDefault="00792A22" w:rsidP="0031481E">
      <w:pPr>
        <w:pStyle w:val="PargrafodaLista"/>
        <w:numPr>
          <w:ilvl w:val="2"/>
          <w:numId w:val="9"/>
        </w:numPr>
        <w:spacing w:before="240" w:after="200" w:line="276" w:lineRule="auto"/>
        <w:jc w:val="both"/>
        <w:rPr>
          <w:rFonts w:ascii="Arial" w:hAnsi="Arial" w:cs="Arial"/>
        </w:rPr>
      </w:pPr>
      <w:r w:rsidRPr="004828E1">
        <w:rPr>
          <w:rFonts w:ascii="Arial" w:hAnsi="Arial" w:cs="Arial"/>
        </w:rPr>
        <w:t>Conforme artigo 42 da Lei 13.303/16: “VI – contratação integrada: contratação que envolve a elaboração e o desenvolvimento dos projetos básico e executivo, a execução de obras e serviços de engenharia, a montagem, a realização de testes, a pré-operação e as demais operações necessárias e suficientes para a entrega final do objeto”.</w:t>
      </w:r>
    </w:p>
    <w:p w14:paraId="7CC6424A" w14:textId="77777777" w:rsidR="00792A22" w:rsidRPr="004828E1" w:rsidRDefault="00792A22" w:rsidP="0031481E">
      <w:pPr>
        <w:pStyle w:val="PargrafodaLista"/>
        <w:numPr>
          <w:ilvl w:val="1"/>
          <w:numId w:val="1"/>
        </w:numPr>
        <w:suppressAutoHyphens w:val="0"/>
        <w:spacing w:before="240" w:after="240" w:line="276" w:lineRule="auto"/>
        <w:ind w:left="0" w:firstLine="0"/>
        <w:jc w:val="both"/>
        <w:rPr>
          <w:rFonts w:ascii="Arial" w:hAnsi="Arial" w:cs="Arial"/>
          <w:b/>
          <w:bCs/>
        </w:rPr>
      </w:pPr>
      <w:r w:rsidRPr="00945EA6">
        <w:rPr>
          <w:rFonts w:ascii="Arial" w:hAnsi="Arial" w:cs="Arial"/>
        </w:rPr>
        <w:t xml:space="preserve">Considerando que é ato discricionário da Administração diante da avaliação de conveniência e oportunidade no caso concreto; e considerando que existem no mercado diversas empresas com potencial técnico, profissional e </w:t>
      </w:r>
      <w:r w:rsidRPr="00945EA6">
        <w:rPr>
          <w:rFonts w:ascii="Arial" w:hAnsi="Arial" w:cs="Arial"/>
        </w:rPr>
        <w:lastRenderedPageBreak/>
        <w:t xml:space="preserve">operacional, suficiente para atender satisfatoriamente às exigências previstas neste edital, </w:t>
      </w:r>
      <w:r w:rsidRPr="004828E1">
        <w:rPr>
          <w:rFonts w:ascii="Arial" w:hAnsi="Arial" w:cs="Arial"/>
          <w:b/>
          <w:bCs/>
        </w:rPr>
        <w:t>entende-se que é conveniente a vedação de participação de empresas em “consórcio” neste certame.</w:t>
      </w:r>
    </w:p>
    <w:p w14:paraId="678ADAC0" w14:textId="77777777" w:rsidR="00715AA5" w:rsidRPr="00F16CBE" w:rsidRDefault="00715AA5" w:rsidP="0031481E">
      <w:pPr>
        <w:pStyle w:val="Ttulo1"/>
        <w:numPr>
          <w:ilvl w:val="0"/>
          <w:numId w:val="1"/>
        </w:numPr>
        <w:spacing w:before="480" w:after="0" w:line="360" w:lineRule="auto"/>
        <w:ind w:left="284" w:hanging="284"/>
        <w:jc w:val="both"/>
        <w:rPr>
          <w:sz w:val="24"/>
          <w:szCs w:val="24"/>
        </w:rPr>
      </w:pPr>
      <w:r w:rsidRPr="00F16CBE">
        <w:rPr>
          <w:sz w:val="24"/>
          <w:szCs w:val="24"/>
        </w:rPr>
        <w:t>RECURSOS FINANCEIROS</w:t>
      </w:r>
    </w:p>
    <w:p w14:paraId="54F6E718" w14:textId="3861B9AE" w:rsidR="000C5BB8" w:rsidRPr="00F16CBE" w:rsidRDefault="0023370B" w:rsidP="000C5BB8">
      <w:pPr>
        <w:spacing w:before="120" w:after="0" w:line="360" w:lineRule="auto"/>
        <w:jc w:val="both"/>
        <w:rPr>
          <w:rFonts w:ascii="Arial" w:hAnsi="Arial" w:cs="Arial"/>
          <w:sz w:val="24"/>
          <w:szCs w:val="24"/>
        </w:rPr>
      </w:pPr>
      <w:r w:rsidRPr="00F16CBE">
        <w:rPr>
          <w:rFonts w:ascii="Arial" w:hAnsi="Arial" w:cs="Arial"/>
          <w:sz w:val="24"/>
          <w:szCs w:val="24"/>
        </w:rPr>
        <w:t xml:space="preserve">Os recursos financeiros necessários aos pagamentos do objeto desta licitação são oriundos da </w:t>
      </w:r>
      <w:r w:rsidR="005D41F6">
        <w:rPr>
          <w:rFonts w:ascii="Arial" w:hAnsi="Arial" w:cs="Arial"/>
          <w:sz w:val="24"/>
          <w:szCs w:val="24"/>
        </w:rPr>
        <w:t>CESAMA</w:t>
      </w:r>
      <w:r w:rsidR="000C5BB8" w:rsidRPr="00F16CBE">
        <w:rPr>
          <w:rFonts w:ascii="Arial" w:hAnsi="Arial" w:cs="Arial"/>
          <w:color w:val="FF0000"/>
          <w:sz w:val="24"/>
          <w:szCs w:val="24"/>
        </w:rPr>
        <w:t>.</w:t>
      </w:r>
    </w:p>
    <w:p w14:paraId="1F0C5A6A" w14:textId="77777777" w:rsidR="00715AA5" w:rsidRDefault="00715AA5" w:rsidP="0031481E">
      <w:pPr>
        <w:pStyle w:val="Ttulo1"/>
        <w:numPr>
          <w:ilvl w:val="0"/>
          <w:numId w:val="1"/>
        </w:numPr>
        <w:spacing w:before="480" w:after="0" w:line="360" w:lineRule="auto"/>
        <w:ind w:left="284" w:hanging="284"/>
        <w:jc w:val="both"/>
        <w:rPr>
          <w:sz w:val="24"/>
          <w:szCs w:val="24"/>
        </w:rPr>
      </w:pPr>
      <w:r w:rsidRPr="00163810">
        <w:rPr>
          <w:sz w:val="24"/>
          <w:szCs w:val="24"/>
        </w:rPr>
        <w:t>ESPECIFICAÇÃO DO OBJETO</w:t>
      </w:r>
    </w:p>
    <w:p w14:paraId="62264950" w14:textId="5F25550A" w:rsidR="009F2432" w:rsidRDefault="003165AE" w:rsidP="0031481E">
      <w:pPr>
        <w:pStyle w:val="PargrafodaLista"/>
        <w:numPr>
          <w:ilvl w:val="1"/>
          <w:numId w:val="1"/>
        </w:numPr>
        <w:suppressAutoHyphens w:val="0"/>
        <w:spacing w:before="240" w:after="240" w:line="276" w:lineRule="auto"/>
        <w:ind w:left="0" w:firstLine="0"/>
        <w:jc w:val="both"/>
        <w:rPr>
          <w:rFonts w:ascii="Arial" w:hAnsi="Arial" w:cs="Arial"/>
        </w:rPr>
      </w:pPr>
      <w:r>
        <w:rPr>
          <w:rFonts w:ascii="Arial" w:hAnsi="Arial" w:cs="Arial"/>
        </w:rPr>
        <w:t xml:space="preserve">O objeto deste contrato </w:t>
      </w:r>
      <w:r w:rsidR="00801AC4">
        <w:rPr>
          <w:rFonts w:ascii="Arial" w:hAnsi="Arial" w:cs="Arial"/>
        </w:rPr>
        <w:t>é</w:t>
      </w:r>
      <w:r>
        <w:rPr>
          <w:rFonts w:ascii="Arial" w:hAnsi="Arial" w:cs="Arial"/>
        </w:rPr>
        <w:t xml:space="preserve"> a ampliação do Sistema Roosevelt com adequações deste sistema visando garantir</w:t>
      </w:r>
      <w:r w:rsidR="009F2432">
        <w:rPr>
          <w:rFonts w:ascii="Arial" w:hAnsi="Arial" w:cs="Arial"/>
        </w:rPr>
        <w:t xml:space="preserve"> </w:t>
      </w:r>
      <w:r w:rsidR="009F2432" w:rsidRPr="00526793">
        <w:rPr>
          <w:rFonts w:ascii="Arial" w:hAnsi="Arial" w:cs="Arial"/>
        </w:rPr>
        <w:t>uma segurança operacional e hídrica ao sistema existente</w:t>
      </w:r>
      <w:r w:rsidR="009F2432">
        <w:rPr>
          <w:rFonts w:ascii="Arial" w:hAnsi="Arial" w:cs="Arial"/>
        </w:rPr>
        <w:t>, bem como a remodelação de parte do sistema que abastece a Cidade Alta</w:t>
      </w:r>
      <w:r w:rsidR="00983B7A">
        <w:rPr>
          <w:rFonts w:ascii="Arial" w:hAnsi="Arial" w:cs="Arial"/>
        </w:rPr>
        <w:t>.</w:t>
      </w:r>
    </w:p>
    <w:p w14:paraId="4014953C" w14:textId="2E5ADDA4" w:rsidR="00801AC4" w:rsidRPr="00945EA6" w:rsidRDefault="00801AC4" w:rsidP="0031481E">
      <w:pPr>
        <w:pStyle w:val="PargrafodaLista"/>
        <w:numPr>
          <w:ilvl w:val="1"/>
          <w:numId w:val="1"/>
        </w:numPr>
        <w:suppressAutoHyphens w:val="0"/>
        <w:spacing w:before="240" w:after="240" w:line="276" w:lineRule="auto"/>
        <w:ind w:left="0" w:firstLine="0"/>
        <w:jc w:val="both"/>
        <w:rPr>
          <w:rFonts w:ascii="Arial" w:hAnsi="Arial" w:cs="Arial"/>
        </w:rPr>
      </w:pPr>
      <w:r w:rsidRPr="00945EA6">
        <w:rPr>
          <w:rFonts w:ascii="Arial" w:hAnsi="Arial" w:cs="Arial"/>
        </w:rPr>
        <w:t>O serviço consiste na elaboração do Projeto Básico, Projeto Executivo e execução da obra d</w:t>
      </w:r>
      <w:r>
        <w:rPr>
          <w:rFonts w:ascii="Arial" w:hAnsi="Arial" w:cs="Arial"/>
        </w:rPr>
        <w:t>e ampliação do Sistema Roosevelt,</w:t>
      </w:r>
      <w:r w:rsidRPr="00945EA6">
        <w:rPr>
          <w:rFonts w:ascii="Arial" w:hAnsi="Arial" w:cs="Arial"/>
        </w:rPr>
        <w:t xml:space="preserve"> em Juiz de Fora/MG, a partir da especificação técnica</w:t>
      </w:r>
      <w:r w:rsidR="001E1888">
        <w:rPr>
          <w:rFonts w:ascii="Arial" w:hAnsi="Arial" w:cs="Arial"/>
        </w:rPr>
        <w:t xml:space="preserve"> constante no Anexo I deste</w:t>
      </w:r>
      <w:r w:rsidRPr="00945EA6">
        <w:rPr>
          <w:rFonts w:ascii="Arial" w:hAnsi="Arial" w:cs="Arial"/>
        </w:rPr>
        <w:t xml:space="preserve"> TR. </w:t>
      </w:r>
    </w:p>
    <w:p w14:paraId="54DDFF17" w14:textId="5BDB307D" w:rsidR="003165AE" w:rsidRPr="00801AC4" w:rsidRDefault="009F2432" w:rsidP="0031481E">
      <w:pPr>
        <w:pStyle w:val="PargrafodaLista"/>
        <w:numPr>
          <w:ilvl w:val="1"/>
          <w:numId w:val="1"/>
        </w:numPr>
        <w:suppressAutoHyphens w:val="0"/>
        <w:spacing w:before="240" w:after="240" w:line="276" w:lineRule="auto"/>
        <w:ind w:left="0" w:firstLine="0"/>
        <w:jc w:val="both"/>
        <w:rPr>
          <w:rFonts w:ascii="Arial" w:hAnsi="Arial" w:cs="Arial"/>
        </w:rPr>
      </w:pPr>
      <w:r>
        <w:rPr>
          <w:rFonts w:ascii="Arial" w:hAnsi="Arial" w:cs="Arial"/>
        </w:rPr>
        <w:t xml:space="preserve">Conforme apresentado anteriormente, o projeto foi desenvolvido a nível de anteprojeto a partir de </w:t>
      </w:r>
      <w:r w:rsidRPr="00792A22">
        <w:rPr>
          <w:rFonts w:ascii="Arial" w:hAnsi="Arial" w:cs="Arial"/>
        </w:rPr>
        <w:t>Estudo de Regime Permanente e Transitório</w:t>
      </w:r>
      <w:r>
        <w:rPr>
          <w:rFonts w:ascii="Arial" w:hAnsi="Arial" w:cs="Arial"/>
        </w:rPr>
        <w:t xml:space="preserve"> desenvolvido para esta nova concepção do sistema.</w:t>
      </w:r>
    </w:p>
    <w:p w14:paraId="42156177" w14:textId="6627821F" w:rsidR="00CB7D59" w:rsidRPr="00DE08B9" w:rsidRDefault="00CB7D59" w:rsidP="0031481E">
      <w:pPr>
        <w:pStyle w:val="PargrafodaLista"/>
        <w:numPr>
          <w:ilvl w:val="1"/>
          <w:numId w:val="1"/>
        </w:numPr>
        <w:suppressAutoHyphens w:val="0"/>
        <w:spacing w:before="240" w:after="240" w:line="276" w:lineRule="auto"/>
        <w:ind w:left="0" w:firstLine="0"/>
        <w:jc w:val="both"/>
        <w:rPr>
          <w:rFonts w:ascii="Arial" w:hAnsi="Arial" w:cs="Arial"/>
        </w:rPr>
      </w:pPr>
      <w:r w:rsidRPr="00DE08B9">
        <w:rPr>
          <w:rFonts w:ascii="Arial" w:hAnsi="Arial" w:cs="Arial"/>
        </w:rPr>
        <w:t>As orientações para desenvolvimento, medição e pagamento dos Projetos encontram-se no Anexo I (Especificação Técnica).</w:t>
      </w:r>
    </w:p>
    <w:p w14:paraId="4948F4C3" w14:textId="77777777" w:rsidR="00CB7D59" w:rsidRPr="00945EA6" w:rsidRDefault="00CB7D59" w:rsidP="0031481E">
      <w:pPr>
        <w:pStyle w:val="PargrafodaLista"/>
        <w:numPr>
          <w:ilvl w:val="1"/>
          <w:numId w:val="1"/>
        </w:numPr>
        <w:suppressAutoHyphens w:val="0"/>
        <w:spacing w:before="240" w:after="240" w:line="276" w:lineRule="auto"/>
        <w:ind w:left="0" w:firstLine="0"/>
        <w:jc w:val="both"/>
        <w:rPr>
          <w:rFonts w:ascii="Arial" w:hAnsi="Arial" w:cs="Arial"/>
        </w:rPr>
      </w:pPr>
      <w:r w:rsidRPr="00945EA6">
        <w:rPr>
          <w:rFonts w:ascii="Arial" w:hAnsi="Arial" w:cs="Arial"/>
        </w:rPr>
        <w:t xml:space="preserve">Caso o Projeto Básico seja reprovado pela Cesama, após todas as tratativas para as possíveis correções, o contrato será reincidido e aplicadas as penalidades cabíveis. </w:t>
      </w:r>
    </w:p>
    <w:p w14:paraId="0EE2B136" w14:textId="2DF42F99" w:rsidR="00CB7D59" w:rsidRPr="006A7211" w:rsidRDefault="00CB7D59" w:rsidP="0031481E">
      <w:pPr>
        <w:pStyle w:val="PargrafodaLista"/>
        <w:numPr>
          <w:ilvl w:val="1"/>
          <w:numId w:val="1"/>
        </w:numPr>
        <w:suppressAutoHyphens w:val="0"/>
        <w:spacing w:before="240" w:after="240" w:line="276" w:lineRule="auto"/>
        <w:ind w:left="0" w:firstLine="0"/>
        <w:jc w:val="both"/>
        <w:rPr>
          <w:rFonts w:ascii="Arial" w:hAnsi="Arial" w:cs="Arial"/>
          <w:color w:val="EE0000"/>
        </w:rPr>
      </w:pPr>
      <w:r w:rsidRPr="00945EA6">
        <w:rPr>
          <w:rFonts w:ascii="Arial" w:hAnsi="Arial" w:cs="Arial"/>
        </w:rPr>
        <w:t>A especificação técnica do objeto deste certame encontra-se no arquivo "ANEXO I - ESPECIFICAÇÃO TÉCNICA", que traz normas e condições técnicas dos materiais e serviços necessários à execução d</w:t>
      </w:r>
      <w:r>
        <w:rPr>
          <w:rFonts w:ascii="Arial" w:hAnsi="Arial" w:cs="Arial"/>
        </w:rPr>
        <w:t>a ampliação do Sistema Roosevelt</w:t>
      </w:r>
      <w:r w:rsidR="006A7211">
        <w:rPr>
          <w:rFonts w:ascii="Arial" w:hAnsi="Arial" w:cs="Arial"/>
        </w:rPr>
        <w:t xml:space="preserve"> e o orçamento detalhado encontra-se no “ANEXO II – ORÇAMENTO”, que contém a planilha orçamentária e os documentos relativos ao orçamento e o cronograma físico-financeiro do contra</w:t>
      </w:r>
      <w:r w:rsidR="000338FB">
        <w:rPr>
          <w:rFonts w:ascii="Arial" w:hAnsi="Arial" w:cs="Arial"/>
        </w:rPr>
        <w:t>t</w:t>
      </w:r>
      <w:r w:rsidR="006A7211">
        <w:rPr>
          <w:rFonts w:ascii="Arial" w:hAnsi="Arial" w:cs="Arial"/>
        </w:rPr>
        <w:t>o.</w:t>
      </w:r>
    </w:p>
    <w:p w14:paraId="09BD797C" w14:textId="0397E0E7" w:rsidR="00AD0610" w:rsidRPr="00AD0610" w:rsidRDefault="00AD0610" w:rsidP="0031481E">
      <w:pPr>
        <w:pStyle w:val="PargrafodaLista"/>
        <w:numPr>
          <w:ilvl w:val="1"/>
          <w:numId w:val="1"/>
        </w:numPr>
        <w:suppressAutoHyphens w:val="0"/>
        <w:spacing w:before="240" w:after="240" w:line="276" w:lineRule="auto"/>
        <w:ind w:left="0" w:firstLine="0"/>
        <w:jc w:val="both"/>
        <w:rPr>
          <w:rFonts w:ascii="Arial" w:hAnsi="Arial" w:cs="Arial"/>
          <w:color w:val="EE0000"/>
        </w:rPr>
      </w:pPr>
      <w:r w:rsidRPr="00AD0610">
        <w:rPr>
          <w:rFonts w:ascii="Arial" w:hAnsi="Arial" w:cs="Arial"/>
        </w:rPr>
        <w:t>. O sistema de recalque existente foi concebido</w:t>
      </w:r>
      <w:r w:rsidR="007371AB">
        <w:rPr>
          <w:rFonts w:ascii="Arial" w:hAnsi="Arial" w:cs="Arial"/>
        </w:rPr>
        <w:t xml:space="preserve">, </w:t>
      </w:r>
      <w:r w:rsidRPr="00AD0610">
        <w:rPr>
          <w:rFonts w:ascii="Arial" w:hAnsi="Arial" w:cs="Arial"/>
        </w:rPr>
        <w:t xml:space="preserve">com o objetivo de garantir um melhor abastecimento do Bairro São Pedro e demais bairros da </w:t>
      </w:r>
      <w:r w:rsidR="0049500B">
        <w:rPr>
          <w:rFonts w:ascii="Arial" w:hAnsi="Arial" w:cs="Arial"/>
        </w:rPr>
        <w:t>C</w:t>
      </w:r>
      <w:r w:rsidRPr="00AD0610">
        <w:rPr>
          <w:rFonts w:ascii="Arial" w:hAnsi="Arial" w:cs="Arial"/>
        </w:rPr>
        <w:t xml:space="preserve">idade </w:t>
      </w:r>
      <w:r w:rsidR="0049500B">
        <w:rPr>
          <w:rFonts w:ascii="Arial" w:hAnsi="Arial" w:cs="Arial"/>
        </w:rPr>
        <w:t>A</w:t>
      </w:r>
      <w:r w:rsidRPr="00AD0610">
        <w:rPr>
          <w:rFonts w:ascii="Arial" w:hAnsi="Arial" w:cs="Arial"/>
        </w:rPr>
        <w:t xml:space="preserve">lta, </w:t>
      </w:r>
      <w:r w:rsidRPr="00AD0610">
        <w:rPr>
          <w:rFonts w:ascii="Arial" w:hAnsi="Arial" w:cs="Arial"/>
        </w:rPr>
        <w:lastRenderedPageBreak/>
        <w:t>bairros estes que estão em pleno crescimento e expansão, e dessa forma demandam maiores consumos de água.</w:t>
      </w:r>
    </w:p>
    <w:p w14:paraId="7EB22120" w14:textId="181D2400" w:rsidR="00AD0610" w:rsidRPr="0049500B" w:rsidRDefault="00AD0610" w:rsidP="0031481E">
      <w:pPr>
        <w:pStyle w:val="PargrafodaLista"/>
        <w:numPr>
          <w:ilvl w:val="1"/>
          <w:numId w:val="1"/>
        </w:numPr>
        <w:suppressAutoHyphens w:val="0"/>
        <w:spacing w:before="240" w:after="240" w:line="276" w:lineRule="auto"/>
        <w:ind w:left="0" w:firstLine="0"/>
        <w:jc w:val="both"/>
        <w:rPr>
          <w:rFonts w:ascii="Arial" w:hAnsi="Arial" w:cs="Arial"/>
        </w:rPr>
      </w:pPr>
      <w:r w:rsidRPr="0049500B">
        <w:rPr>
          <w:rFonts w:ascii="Arial" w:hAnsi="Arial" w:cs="Arial"/>
        </w:rPr>
        <w:t xml:space="preserve">O sistema funciona de forma contínua em uma rede de 500mm de ferro fundido. A linha de recalque passa pelos bairros Carlos Chagas, Parque das Águas e Caiçaras, com </w:t>
      </w:r>
      <w:r w:rsidR="007371AB" w:rsidRPr="0049500B">
        <w:rPr>
          <w:rFonts w:ascii="Arial" w:hAnsi="Arial" w:cs="Arial"/>
        </w:rPr>
        <w:t>desnível geométrico de cerca de 220 m, atingindo pressões consideráveis em área ocupada por moradias</w:t>
      </w:r>
      <w:r w:rsidR="005D41F6" w:rsidRPr="0049500B">
        <w:rPr>
          <w:rFonts w:ascii="Arial" w:hAnsi="Arial" w:cs="Arial"/>
        </w:rPr>
        <w:t>.</w:t>
      </w:r>
    </w:p>
    <w:p w14:paraId="0B3BFF7A" w14:textId="0A3366FC" w:rsidR="00AD0610" w:rsidRDefault="00AD0610" w:rsidP="0031481E">
      <w:pPr>
        <w:pStyle w:val="PargrafodaLista"/>
        <w:numPr>
          <w:ilvl w:val="1"/>
          <w:numId w:val="1"/>
        </w:numPr>
        <w:suppressAutoHyphens w:val="0"/>
        <w:spacing w:before="240" w:after="240" w:line="276" w:lineRule="auto"/>
        <w:ind w:left="0" w:firstLine="0"/>
        <w:jc w:val="both"/>
        <w:rPr>
          <w:rFonts w:ascii="Arial" w:hAnsi="Arial" w:cs="Arial"/>
        </w:rPr>
      </w:pPr>
      <w:r w:rsidRPr="00AD0610">
        <w:rPr>
          <w:rFonts w:ascii="Arial" w:hAnsi="Arial" w:cs="Arial"/>
        </w:rPr>
        <w:t>A nova concepção do Sistema Roosevelt</w:t>
      </w:r>
      <w:r w:rsidR="007371AB">
        <w:rPr>
          <w:rFonts w:ascii="Arial" w:hAnsi="Arial" w:cs="Arial"/>
        </w:rPr>
        <w:t xml:space="preserve">, apresentada na Figura </w:t>
      </w:r>
      <w:r w:rsidR="0049500B">
        <w:rPr>
          <w:rFonts w:ascii="Arial" w:hAnsi="Arial" w:cs="Arial"/>
        </w:rPr>
        <w:t>1</w:t>
      </w:r>
      <w:r w:rsidR="007371AB">
        <w:rPr>
          <w:rFonts w:ascii="Arial" w:hAnsi="Arial" w:cs="Arial"/>
        </w:rPr>
        <w:t>,</w:t>
      </w:r>
      <w:r w:rsidRPr="00AD0610">
        <w:rPr>
          <w:rFonts w:ascii="Arial" w:hAnsi="Arial" w:cs="Arial"/>
        </w:rPr>
        <w:t xml:space="preserve"> consiste em subdividir o sistema atual em três novos sistemas que terão como início e fim o mesmo conceito existente hoje, no entanto, subdividindo-o em três zonas de pressão, de forma a garantir uma maior segurança e controle operacional do sistema como um todo. Para criar uma sequência lógica a Roosevelt existente chamaremos de EE-01, a partir dela foi criada a EE-2 localizada no Bairro Parque das Águas e a EE-3 localizada próximo ao Bairro Caiçaras. As EE-2 e EE-3 (elevatórias intermediárias do sistema) foram concebidas com o objetivo de subdividir as pressões do sistema atual. </w:t>
      </w:r>
    </w:p>
    <w:p w14:paraId="22FAA103" w14:textId="5D5BDCA3" w:rsidR="00BE7BAA" w:rsidRDefault="00BE7BAA" w:rsidP="0031481E">
      <w:pPr>
        <w:pStyle w:val="PargrafodaLista"/>
        <w:numPr>
          <w:ilvl w:val="1"/>
          <w:numId w:val="1"/>
        </w:numPr>
        <w:suppressAutoHyphens w:val="0"/>
        <w:spacing w:before="240" w:after="240" w:line="276" w:lineRule="auto"/>
        <w:ind w:left="0" w:firstLine="0"/>
        <w:jc w:val="both"/>
        <w:rPr>
          <w:rFonts w:ascii="Arial" w:hAnsi="Arial" w:cs="Arial"/>
        </w:rPr>
      </w:pPr>
      <w:r>
        <w:rPr>
          <w:rFonts w:ascii="Arial" w:hAnsi="Arial" w:cs="Arial"/>
        </w:rPr>
        <w:t>Além da implantação das elevatórias EE-02 e EE-03 faz parte do objeto desta contratação a implantação/eliminação de ventosas e a implantação de uma válvula de fluxo anular na entrada do reservatório Caiçaras</w:t>
      </w:r>
      <w:r w:rsidR="00801AC4">
        <w:rPr>
          <w:rFonts w:ascii="Arial" w:hAnsi="Arial" w:cs="Arial"/>
        </w:rPr>
        <w:t xml:space="preserve">, </w:t>
      </w:r>
      <w:r>
        <w:rPr>
          <w:rFonts w:ascii="Arial" w:hAnsi="Arial" w:cs="Arial"/>
        </w:rPr>
        <w:t>propostas pelo Estudo de Transiente</w:t>
      </w:r>
    </w:p>
    <w:p w14:paraId="4DD8C11A" w14:textId="51F08F94" w:rsidR="000338FB" w:rsidRDefault="000338FB" w:rsidP="0031481E">
      <w:pPr>
        <w:pStyle w:val="PargrafodaLista"/>
        <w:numPr>
          <w:ilvl w:val="1"/>
          <w:numId w:val="1"/>
        </w:numPr>
        <w:suppressAutoHyphens w:val="0"/>
        <w:spacing w:before="240" w:after="240" w:line="276" w:lineRule="auto"/>
        <w:ind w:left="0" w:firstLine="0"/>
        <w:jc w:val="both"/>
        <w:rPr>
          <w:rFonts w:ascii="Arial" w:hAnsi="Arial" w:cs="Arial"/>
        </w:rPr>
      </w:pPr>
      <w:r>
        <w:rPr>
          <w:rFonts w:ascii="Arial" w:hAnsi="Arial" w:cs="Arial"/>
        </w:rPr>
        <w:t xml:space="preserve">A Tabela </w:t>
      </w:r>
      <w:r w:rsidR="0028362F">
        <w:rPr>
          <w:rFonts w:ascii="Arial" w:hAnsi="Arial" w:cs="Arial"/>
        </w:rPr>
        <w:t>1</w:t>
      </w:r>
      <w:r>
        <w:rPr>
          <w:rFonts w:ascii="Arial" w:hAnsi="Arial" w:cs="Arial"/>
        </w:rPr>
        <w:t xml:space="preserve"> apresenta um resumo das obras a serem executadas neste contrato.</w:t>
      </w:r>
    </w:p>
    <w:tbl>
      <w:tblPr>
        <w:tblStyle w:val="Tabelacomgrade"/>
        <w:tblW w:w="0" w:type="auto"/>
        <w:jc w:val="center"/>
        <w:tblLook w:val="04A0" w:firstRow="1" w:lastRow="0" w:firstColumn="1" w:lastColumn="0" w:noHBand="0" w:noVBand="1"/>
      </w:tblPr>
      <w:tblGrid>
        <w:gridCol w:w="2622"/>
        <w:gridCol w:w="5386"/>
      </w:tblGrid>
      <w:tr w:rsidR="000338FB" w14:paraId="12DD085A" w14:textId="77777777" w:rsidTr="0028362F">
        <w:trPr>
          <w:trHeight w:val="400"/>
          <w:jc w:val="center"/>
        </w:trPr>
        <w:tc>
          <w:tcPr>
            <w:tcW w:w="2622" w:type="dxa"/>
          </w:tcPr>
          <w:p w14:paraId="3549481A" w14:textId="1188FDAD" w:rsidR="000338FB" w:rsidRDefault="000338FB" w:rsidP="00F81FCD">
            <w:pPr>
              <w:spacing w:before="240" w:after="240" w:line="276" w:lineRule="auto"/>
              <w:jc w:val="center"/>
              <w:rPr>
                <w:rFonts w:ascii="Arial" w:hAnsi="Arial" w:cs="Arial"/>
              </w:rPr>
            </w:pPr>
            <w:r>
              <w:rPr>
                <w:rFonts w:ascii="Arial" w:hAnsi="Arial" w:cs="Arial"/>
              </w:rPr>
              <w:t>Intervenção</w:t>
            </w:r>
          </w:p>
        </w:tc>
        <w:tc>
          <w:tcPr>
            <w:tcW w:w="5386" w:type="dxa"/>
          </w:tcPr>
          <w:p w14:paraId="575FD78C" w14:textId="6EB0B66A" w:rsidR="000338FB" w:rsidRDefault="00F81FCD" w:rsidP="00F81FCD">
            <w:pPr>
              <w:spacing w:before="240" w:after="240" w:line="276" w:lineRule="auto"/>
              <w:jc w:val="center"/>
              <w:rPr>
                <w:rFonts w:ascii="Arial" w:hAnsi="Arial" w:cs="Arial"/>
              </w:rPr>
            </w:pPr>
            <w:r>
              <w:rPr>
                <w:rFonts w:ascii="Arial" w:hAnsi="Arial" w:cs="Arial"/>
              </w:rPr>
              <w:t>Descrição</w:t>
            </w:r>
          </w:p>
        </w:tc>
      </w:tr>
      <w:tr w:rsidR="000338FB" w14:paraId="015DD4CF" w14:textId="77777777" w:rsidTr="0028362F">
        <w:trPr>
          <w:jc w:val="center"/>
        </w:trPr>
        <w:tc>
          <w:tcPr>
            <w:tcW w:w="2622" w:type="dxa"/>
          </w:tcPr>
          <w:p w14:paraId="44962D27" w14:textId="6F771706" w:rsidR="000338FB" w:rsidRDefault="000338FB" w:rsidP="00F81FCD">
            <w:pPr>
              <w:spacing w:before="240" w:after="240" w:line="276" w:lineRule="auto"/>
              <w:jc w:val="center"/>
              <w:rPr>
                <w:rFonts w:ascii="Arial" w:hAnsi="Arial" w:cs="Arial"/>
              </w:rPr>
            </w:pPr>
            <w:r>
              <w:rPr>
                <w:rFonts w:ascii="Arial" w:hAnsi="Arial" w:cs="Arial"/>
              </w:rPr>
              <w:t>EEA 02 + RSV 02</w:t>
            </w:r>
          </w:p>
        </w:tc>
        <w:tc>
          <w:tcPr>
            <w:tcW w:w="5386" w:type="dxa"/>
          </w:tcPr>
          <w:p w14:paraId="504EFD72" w14:textId="016E61D2" w:rsidR="000338FB" w:rsidRDefault="000338FB" w:rsidP="000338FB">
            <w:pPr>
              <w:spacing w:before="240" w:after="240" w:line="276" w:lineRule="auto"/>
              <w:jc w:val="both"/>
              <w:rPr>
                <w:rFonts w:ascii="Arial" w:hAnsi="Arial" w:cs="Arial"/>
              </w:rPr>
            </w:pPr>
            <w:r>
              <w:rPr>
                <w:rFonts w:ascii="Arial" w:hAnsi="Arial" w:cs="Arial"/>
              </w:rPr>
              <w:t>Implantação de elevatória de água com vazão de 200 L/s e reservatório de 500 m</w:t>
            </w:r>
            <w:r w:rsidRPr="000338FB">
              <w:rPr>
                <w:rFonts w:ascii="Arial" w:hAnsi="Arial" w:cs="Arial"/>
                <w:vertAlign w:val="superscript"/>
              </w:rPr>
              <w:t>3</w:t>
            </w:r>
          </w:p>
        </w:tc>
      </w:tr>
      <w:tr w:rsidR="000338FB" w14:paraId="5FD1DF0B" w14:textId="77777777" w:rsidTr="0028362F">
        <w:trPr>
          <w:jc w:val="center"/>
        </w:trPr>
        <w:tc>
          <w:tcPr>
            <w:tcW w:w="2622" w:type="dxa"/>
          </w:tcPr>
          <w:p w14:paraId="07B9CD3D" w14:textId="1B6F2C55" w:rsidR="000338FB" w:rsidRDefault="000338FB" w:rsidP="00F81FCD">
            <w:pPr>
              <w:spacing w:before="240" w:after="240" w:line="276" w:lineRule="auto"/>
              <w:jc w:val="center"/>
              <w:rPr>
                <w:rFonts w:ascii="Arial" w:hAnsi="Arial" w:cs="Arial"/>
              </w:rPr>
            </w:pPr>
            <w:r>
              <w:rPr>
                <w:rFonts w:ascii="Arial" w:hAnsi="Arial" w:cs="Arial"/>
              </w:rPr>
              <w:t xml:space="preserve">EEA 03 + </w:t>
            </w:r>
            <w:r w:rsidR="00F81FCD">
              <w:rPr>
                <w:rFonts w:ascii="Arial" w:hAnsi="Arial" w:cs="Arial"/>
              </w:rPr>
              <w:t>RSV</w:t>
            </w:r>
            <w:r>
              <w:rPr>
                <w:rFonts w:ascii="Arial" w:hAnsi="Arial" w:cs="Arial"/>
              </w:rPr>
              <w:t xml:space="preserve"> 03</w:t>
            </w:r>
          </w:p>
        </w:tc>
        <w:tc>
          <w:tcPr>
            <w:tcW w:w="5386" w:type="dxa"/>
          </w:tcPr>
          <w:p w14:paraId="7E034DF0" w14:textId="7A209984" w:rsidR="000338FB" w:rsidRDefault="000338FB" w:rsidP="000338FB">
            <w:pPr>
              <w:spacing w:before="240" w:after="240" w:line="276" w:lineRule="auto"/>
              <w:jc w:val="both"/>
              <w:rPr>
                <w:rFonts w:ascii="Arial" w:hAnsi="Arial" w:cs="Arial"/>
              </w:rPr>
            </w:pPr>
            <w:r>
              <w:rPr>
                <w:rFonts w:ascii="Arial" w:hAnsi="Arial" w:cs="Arial"/>
              </w:rPr>
              <w:t>Implantação de elevatória de água com vazão de 200 L/s e reservatório de 500 m</w:t>
            </w:r>
            <w:r w:rsidRPr="000338FB">
              <w:rPr>
                <w:rFonts w:ascii="Arial" w:hAnsi="Arial" w:cs="Arial"/>
                <w:vertAlign w:val="superscript"/>
              </w:rPr>
              <w:t>3</w:t>
            </w:r>
          </w:p>
        </w:tc>
      </w:tr>
      <w:tr w:rsidR="000338FB" w14:paraId="0721BB90" w14:textId="77777777" w:rsidTr="0028362F">
        <w:trPr>
          <w:trHeight w:val="1151"/>
          <w:jc w:val="center"/>
        </w:trPr>
        <w:tc>
          <w:tcPr>
            <w:tcW w:w="2622" w:type="dxa"/>
          </w:tcPr>
          <w:p w14:paraId="11668BFB" w14:textId="2E253373" w:rsidR="000338FB" w:rsidRDefault="000338FB" w:rsidP="00F81FCD">
            <w:pPr>
              <w:spacing w:before="240" w:after="240" w:line="276" w:lineRule="auto"/>
              <w:jc w:val="center"/>
              <w:rPr>
                <w:rFonts w:ascii="Arial" w:hAnsi="Arial" w:cs="Arial"/>
              </w:rPr>
            </w:pPr>
            <w:r>
              <w:rPr>
                <w:rFonts w:ascii="Arial" w:hAnsi="Arial" w:cs="Arial"/>
              </w:rPr>
              <w:t xml:space="preserve">Extensão de rede Roosevelt Alto dos </w:t>
            </w:r>
            <w:r w:rsidR="00F81FCD">
              <w:rPr>
                <w:rFonts w:ascii="Arial" w:hAnsi="Arial" w:cs="Arial"/>
              </w:rPr>
              <w:t>Pinheiros</w:t>
            </w:r>
          </w:p>
        </w:tc>
        <w:tc>
          <w:tcPr>
            <w:tcW w:w="5386" w:type="dxa"/>
          </w:tcPr>
          <w:p w14:paraId="2614CDA3" w14:textId="244931D1" w:rsidR="000338FB" w:rsidRDefault="0028362F" w:rsidP="000338FB">
            <w:pPr>
              <w:spacing w:before="240" w:after="240" w:line="276" w:lineRule="auto"/>
              <w:jc w:val="both"/>
              <w:rPr>
                <w:rFonts w:ascii="Arial" w:hAnsi="Arial" w:cs="Arial"/>
              </w:rPr>
            </w:pPr>
            <w:r>
              <w:rPr>
                <w:rFonts w:ascii="Arial" w:hAnsi="Arial" w:cs="Arial"/>
              </w:rPr>
              <w:t>Implantação de rede de água, com cerca de 2500m em diâmetro de 250mm e 630m de extensão em diâmetro de 150mm</w:t>
            </w:r>
          </w:p>
        </w:tc>
      </w:tr>
    </w:tbl>
    <w:p w14:paraId="70FB043A" w14:textId="5F9F577F" w:rsidR="000338FB" w:rsidRPr="000338FB" w:rsidRDefault="0028362F" w:rsidP="0028362F">
      <w:pPr>
        <w:spacing w:before="240" w:after="240" w:line="276" w:lineRule="auto"/>
        <w:jc w:val="center"/>
        <w:rPr>
          <w:rFonts w:ascii="Arial" w:hAnsi="Arial" w:cs="Arial"/>
        </w:rPr>
      </w:pPr>
      <w:r>
        <w:rPr>
          <w:rFonts w:ascii="Arial" w:hAnsi="Arial" w:cs="Arial"/>
        </w:rPr>
        <w:t>Tabela 1 – Descrição resumida das intervenções deste contrato</w:t>
      </w:r>
    </w:p>
    <w:p w14:paraId="66824CF5" w14:textId="2E6A4999" w:rsidR="00BE7BAA" w:rsidRDefault="00BE7BAA" w:rsidP="0031481E">
      <w:pPr>
        <w:pStyle w:val="PargrafodaLista"/>
        <w:numPr>
          <w:ilvl w:val="1"/>
          <w:numId w:val="1"/>
        </w:numPr>
        <w:suppressAutoHyphens w:val="0"/>
        <w:spacing w:before="240" w:after="240" w:line="276" w:lineRule="auto"/>
        <w:ind w:left="0" w:firstLine="0"/>
        <w:jc w:val="both"/>
        <w:rPr>
          <w:rFonts w:ascii="Arial" w:hAnsi="Arial" w:cs="Arial"/>
        </w:rPr>
      </w:pPr>
      <w:r>
        <w:rPr>
          <w:rFonts w:ascii="Arial" w:hAnsi="Arial" w:cs="Arial"/>
        </w:rPr>
        <w:lastRenderedPageBreak/>
        <w:t>Apresentação mais detalhada do sistema proposto encontra-se no Anexo I – Especificação Técnica</w:t>
      </w:r>
    </w:p>
    <w:p w14:paraId="01622A50" w14:textId="77777777" w:rsidR="00801AC4" w:rsidRPr="00BE7BAA" w:rsidRDefault="00801AC4" w:rsidP="0031481E">
      <w:pPr>
        <w:pStyle w:val="PargrafodaLista"/>
        <w:numPr>
          <w:ilvl w:val="1"/>
          <w:numId w:val="1"/>
        </w:numPr>
        <w:suppressAutoHyphens w:val="0"/>
        <w:spacing w:before="240" w:after="240" w:line="276" w:lineRule="auto"/>
        <w:ind w:left="0" w:firstLine="0"/>
        <w:jc w:val="both"/>
        <w:rPr>
          <w:rFonts w:ascii="Arial" w:hAnsi="Arial" w:cs="Arial"/>
        </w:rPr>
      </w:pPr>
      <w:r w:rsidRPr="00AD0610">
        <w:rPr>
          <w:rFonts w:ascii="Arial" w:hAnsi="Arial" w:cs="Arial"/>
        </w:rPr>
        <w:t>As adequações necessárias na elevatória EE-01 não são objeto desta contratação.</w:t>
      </w:r>
    </w:p>
    <w:p w14:paraId="2DFDFD2E" w14:textId="77777777" w:rsidR="00801AC4" w:rsidRDefault="00801AC4" w:rsidP="0031481E">
      <w:pPr>
        <w:pStyle w:val="PargrafodaLista"/>
        <w:numPr>
          <w:ilvl w:val="1"/>
          <w:numId w:val="1"/>
        </w:numPr>
        <w:suppressAutoHyphens w:val="0"/>
        <w:spacing w:before="240" w:after="240" w:line="276" w:lineRule="auto"/>
        <w:ind w:left="0" w:firstLine="0"/>
        <w:jc w:val="both"/>
        <w:rPr>
          <w:rFonts w:ascii="Arial" w:hAnsi="Arial" w:cs="Arial"/>
        </w:rPr>
      </w:pPr>
      <w:r w:rsidRPr="00AD0610">
        <w:rPr>
          <w:rFonts w:ascii="Arial" w:hAnsi="Arial" w:cs="Arial"/>
        </w:rPr>
        <w:t>As áreas onde serão implantadas as elevatórias EE-02 e EE-03</w:t>
      </w:r>
      <w:r>
        <w:rPr>
          <w:rFonts w:ascii="Arial" w:hAnsi="Arial" w:cs="Arial"/>
        </w:rPr>
        <w:t xml:space="preserve">, apresentadas nas Figuras 2 e 3, </w:t>
      </w:r>
      <w:r w:rsidRPr="00AD0610">
        <w:rPr>
          <w:rFonts w:ascii="Arial" w:hAnsi="Arial" w:cs="Arial"/>
        </w:rPr>
        <w:t>são áreas pertencentes a Prefeitura de Juiz de Fora</w:t>
      </w:r>
    </w:p>
    <w:p w14:paraId="31B4D528" w14:textId="77777777" w:rsidR="00801AC4" w:rsidRPr="00AD0610" w:rsidRDefault="00801AC4" w:rsidP="004D51E2">
      <w:pPr>
        <w:pStyle w:val="PargrafodaLista"/>
        <w:suppressAutoHyphens w:val="0"/>
        <w:spacing w:before="240" w:after="240" w:line="276" w:lineRule="auto"/>
        <w:ind w:left="0"/>
        <w:jc w:val="both"/>
        <w:rPr>
          <w:rFonts w:ascii="Arial" w:hAnsi="Arial" w:cs="Arial"/>
        </w:rPr>
      </w:pPr>
    </w:p>
    <w:p w14:paraId="1D111ECA" w14:textId="77777777" w:rsidR="00CE4237" w:rsidRDefault="00CE4237" w:rsidP="00CE4237">
      <w:pPr>
        <w:spacing w:before="240" w:after="240" w:line="276" w:lineRule="auto"/>
        <w:jc w:val="both"/>
        <w:rPr>
          <w:rFonts w:ascii="Arial" w:hAnsi="Arial" w:cs="Arial"/>
        </w:rPr>
      </w:pPr>
    </w:p>
    <w:p w14:paraId="7F97255A" w14:textId="77777777" w:rsidR="00801AC4" w:rsidRDefault="00801AC4" w:rsidP="00CE4237">
      <w:pPr>
        <w:spacing w:before="240" w:after="240" w:line="276" w:lineRule="auto"/>
        <w:jc w:val="both"/>
        <w:rPr>
          <w:rFonts w:ascii="Arial" w:hAnsi="Arial" w:cs="Arial"/>
        </w:rPr>
        <w:sectPr w:rsidR="00801AC4" w:rsidSect="0038536B">
          <w:headerReference w:type="default" r:id="rId11"/>
          <w:footerReference w:type="default" r:id="rId12"/>
          <w:pgSz w:w="11906" w:h="16838"/>
          <w:pgMar w:top="1417" w:right="1701" w:bottom="1417" w:left="1701" w:header="708" w:footer="708" w:gutter="0"/>
          <w:cols w:space="708"/>
          <w:docGrid w:linePitch="360"/>
        </w:sectPr>
      </w:pPr>
    </w:p>
    <w:p w14:paraId="42F3CE20" w14:textId="7F56504A" w:rsidR="00CE4237" w:rsidRDefault="007371AB" w:rsidP="007371AB">
      <w:pPr>
        <w:spacing w:before="240" w:after="240" w:line="276" w:lineRule="auto"/>
        <w:jc w:val="center"/>
        <w:rPr>
          <w:rFonts w:ascii="Arial" w:hAnsi="Arial" w:cs="Arial"/>
        </w:rPr>
      </w:pPr>
      <w:r w:rsidRPr="007371AB">
        <w:rPr>
          <w:rFonts w:ascii="Arial" w:hAnsi="Arial" w:cs="Arial"/>
          <w:noProof/>
        </w:rPr>
        <w:lastRenderedPageBreak/>
        <w:drawing>
          <wp:inline distT="0" distB="0" distL="0" distR="0" wp14:anchorId="74F46C8C" wp14:editId="49F59805">
            <wp:extent cx="6353175" cy="4541022"/>
            <wp:effectExtent l="0" t="0" r="0" b="0"/>
            <wp:docPr id="834448585" name="Imagem 1" descr="Diagrama, Desenho técni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448585" name="Imagem 1" descr="Diagrama, Desenho técnico&#10;&#10;O conteúdo gerado por IA pode estar incorreto."/>
                    <pic:cNvPicPr/>
                  </pic:nvPicPr>
                  <pic:blipFill>
                    <a:blip r:embed="rId13"/>
                    <a:stretch>
                      <a:fillRect/>
                    </a:stretch>
                  </pic:blipFill>
                  <pic:spPr>
                    <a:xfrm>
                      <a:off x="0" y="0"/>
                      <a:ext cx="6367611" cy="4551340"/>
                    </a:xfrm>
                    <a:prstGeom prst="rect">
                      <a:avLst/>
                    </a:prstGeom>
                  </pic:spPr>
                </pic:pic>
              </a:graphicData>
            </a:graphic>
          </wp:inline>
        </w:drawing>
      </w:r>
    </w:p>
    <w:p w14:paraId="23B59682" w14:textId="633E4074" w:rsidR="007371AB" w:rsidRPr="00801AC4" w:rsidRDefault="007371AB" w:rsidP="00801AC4">
      <w:pPr>
        <w:pStyle w:val="SemEspaamento"/>
        <w:jc w:val="center"/>
        <w:rPr>
          <w:rFonts w:ascii="Lucida Sans Unicode" w:eastAsiaTheme="minorHAnsi" w:hAnsi="Lucida Sans Unicode" w:cstheme="minorBidi"/>
          <w:b/>
          <w:bCs/>
          <w:sz w:val="23"/>
        </w:rPr>
      </w:pPr>
      <w:r w:rsidRPr="00801AC4">
        <w:rPr>
          <w:rFonts w:ascii="Lucida Sans Unicode" w:eastAsiaTheme="minorHAnsi" w:hAnsi="Lucida Sans Unicode" w:cstheme="minorBidi"/>
          <w:b/>
          <w:bCs/>
          <w:sz w:val="23"/>
        </w:rPr>
        <w:t xml:space="preserve">Figura </w:t>
      </w:r>
      <w:r w:rsidR="00801AC4" w:rsidRPr="00801AC4">
        <w:rPr>
          <w:rFonts w:ascii="Lucida Sans Unicode" w:eastAsiaTheme="minorHAnsi" w:hAnsi="Lucida Sans Unicode" w:cstheme="minorBidi"/>
          <w:b/>
          <w:bCs/>
          <w:sz w:val="23"/>
        </w:rPr>
        <w:t>1</w:t>
      </w:r>
      <w:r w:rsidRPr="00801AC4">
        <w:rPr>
          <w:rFonts w:ascii="Lucida Sans Unicode" w:eastAsiaTheme="minorHAnsi" w:hAnsi="Lucida Sans Unicode" w:cstheme="minorBidi"/>
          <w:b/>
          <w:bCs/>
          <w:sz w:val="23"/>
        </w:rPr>
        <w:t xml:space="preserve"> – Esquema das intervenções do Novo Sistema Roosevelt</w:t>
      </w:r>
    </w:p>
    <w:p w14:paraId="54B2B7B5" w14:textId="77777777" w:rsidR="00CE4237" w:rsidRDefault="00CE4237" w:rsidP="00CE4237">
      <w:pPr>
        <w:spacing w:before="240" w:after="240" w:line="276" w:lineRule="auto"/>
        <w:jc w:val="both"/>
        <w:rPr>
          <w:rFonts w:ascii="Arial" w:hAnsi="Arial" w:cs="Arial"/>
        </w:rPr>
      </w:pPr>
    </w:p>
    <w:p w14:paraId="1E7C2776" w14:textId="77777777" w:rsidR="00CE4237" w:rsidRDefault="00CE4237" w:rsidP="00CE4237">
      <w:pPr>
        <w:spacing w:before="240" w:after="240" w:line="276" w:lineRule="auto"/>
        <w:jc w:val="both"/>
        <w:rPr>
          <w:rFonts w:ascii="Arial" w:hAnsi="Arial" w:cs="Arial"/>
        </w:rPr>
        <w:sectPr w:rsidR="00CE4237" w:rsidSect="00CE4237">
          <w:pgSz w:w="16838" w:h="11906" w:orient="landscape"/>
          <w:pgMar w:top="1701" w:right="1417" w:bottom="1701" w:left="1417" w:header="708" w:footer="708" w:gutter="0"/>
          <w:cols w:space="708"/>
          <w:docGrid w:linePitch="360"/>
        </w:sectPr>
      </w:pPr>
    </w:p>
    <w:p w14:paraId="638FCB6E" w14:textId="77777777" w:rsidR="00CE4237" w:rsidRDefault="00CE4237" w:rsidP="00CE4237">
      <w:pPr>
        <w:spacing w:before="240" w:after="240" w:line="276" w:lineRule="auto"/>
        <w:jc w:val="both"/>
        <w:rPr>
          <w:rFonts w:ascii="Arial" w:hAnsi="Arial" w:cs="Arial"/>
        </w:rPr>
      </w:pPr>
    </w:p>
    <w:p w14:paraId="510D7C31" w14:textId="1244357A" w:rsidR="00AD0610" w:rsidRDefault="005A52CD" w:rsidP="005A52CD">
      <w:pPr>
        <w:pStyle w:val="PargrafodaLista"/>
        <w:suppressAutoHyphens w:val="0"/>
        <w:spacing w:before="240" w:after="240" w:line="276" w:lineRule="auto"/>
        <w:ind w:left="0"/>
        <w:rPr>
          <w:rFonts w:ascii="Arial" w:hAnsi="Arial" w:cs="Arial"/>
        </w:rPr>
      </w:pPr>
      <w:r>
        <w:rPr>
          <w:rFonts w:ascii="Arial" w:hAnsi="Arial" w:cs="Arial"/>
          <w:noProof/>
        </w:rPr>
        <w:drawing>
          <wp:inline distT="0" distB="0" distL="0" distR="0" wp14:anchorId="4BCB5AE4" wp14:editId="20AD0C16">
            <wp:extent cx="5400040" cy="3205310"/>
            <wp:effectExtent l="0" t="0" r="0" b="0"/>
            <wp:docPr id="2163731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4894" cy="3208191"/>
                    </a:xfrm>
                    <a:prstGeom prst="rect">
                      <a:avLst/>
                    </a:prstGeom>
                    <a:noFill/>
                  </pic:spPr>
                </pic:pic>
              </a:graphicData>
            </a:graphic>
          </wp:inline>
        </w:drawing>
      </w:r>
    </w:p>
    <w:p w14:paraId="24D6882B" w14:textId="13F090F7" w:rsidR="005A52CD" w:rsidRPr="00FC2C55" w:rsidRDefault="005A52CD" w:rsidP="005A52CD">
      <w:pPr>
        <w:pStyle w:val="SemEspaamento"/>
        <w:jc w:val="center"/>
        <w:rPr>
          <w:rFonts w:ascii="Lucida Sans Unicode" w:eastAsiaTheme="minorHAnsi" w:hAnsi="Lucida Sans Unicode" w:cstheme="minorBidi"/>
          <w:b/>
          <w:bCs/>
          <w:sz w:val="23"/>
        </w:rPr>
      </w:pPr>
      <w:r w:rsidRPr="00FC2C55">
        <w:rPr>
          <w:rFonts w:ascii="Lucida Sans Unicode" w:eastAsiaTheme="minorHAnsi" w:hAnsi="Lucida Sans Unicode" w:cstheme="minorBidi"/>
          <w:b/>
          <w:bCs/>
          <w:sz w:val="23"/>
        </w:rPr>
        <w:t xml:space="preserve">Figura </w:t>
      </w:r>
      <w:r w:rsidR="00801AC4">
        <w:rPr>
          <w:rFonts w:ascii="Lucida Sans Unicode" w:eastAsiaTheme="minorHAnsi" w:hAnsi="Lucida Sans Unicode" w:cstheme="minorBidi"/>
          <w:b/>
          <w:bCs/>
          <w:sz w:val="23"/>
        </w:rPr>
        <w:t>2</w:t>
      </w:r>
      <w:r w:rsidRPr="00FC2C55">
        <w:rPr>
          <w:rFonts w:ascii="Lucida Sans Unicode" w:eastAsiaTheme="minorHAnsi" w:hAnsi="Lucida Sans Unicode" w:cstheme="minorBidi"/>
          <w:b/>
          <w:bCs/>
          <w:sz w:val="23"/>
        </w:rPr>
        <w:t xml:space="preserve">– Localização da Elevatória </w:t>
      </w:r>
      <w:r>
        <w:rPr>
          <w:rFonts w:ascii="Lucida Sans Unicode" w:eastAsiaTheme="minorHAnsi" w:hAnsi="Lucida Sans Unicode" w:cstheme="minorBidi"/>
          <w:b/>
          <w:bCs/>
          <w:sz w:val="23"/>
        </w:rPr>
        <w:t>02 – Parque das Águas</w:t>
      </w:r>
      <w:r w:rsidRPr="00FC2C55">
        <w:rPr>
          <w:rFonts w:ascii="Lucida Sans Unicode" w:eastAsiaTheme="minorHAnsi" w:hAnsi="Lucida Sans Unicode" w:cstheme="minorBidi"/>
          <w:b/>
          <w:bCs/>
          <w:sz w:val="23"/>
        </w:rPr>
        <w:t>.</w:t>
      </w:r>
    </w:p>
    <w:p w14:paraId="553296B0" w14:textId="77777777" w:rsidR="005A52CD" w:rsidRDefault="005A52CD" w:rsidP="005A52CD">
      <w:pPr>
        <w:pStyle w:val="SemEspaamento"/>
        <w:jc w:val="center"/>
        <w:rPr>
          <w:rFonts w:ascii="Lucida Sans Unicode" w:eastAsiaTheme="minorHAnsi" w:hAnsi="Lucida Sans Unicode" w:cstheme="minorBidi"/>
          <w:sz w:val="23"/>
        </w:rPr>
      </w:pPr>
      <w:r w:rsidRPr="00FC2C55">
        <w:rPr>
          <w:rFonts w:ascii="Lucida Sans Unicode" w:eastAsiaTheme="minorHAnsi" w:hAnsi="Lucida Sans Unicode" w:cstheme="minorBidi"/>
          <w:sz w:val="23"/>
        </w:rPr>
        <w:t>Fonte: Google Earth, 20</w:t>
      </w:r>
      <w:r>
        <w:rPr>
          <w:rFonts w:ascii="Lucida Sans Unicode" w:eastAsiaTheme="minorHAnsi" w:hAnsi="Lucida Sans Unicode" w:cstheme="minorBidi"/>
          <w:sz w:val="23"/>
        </w:rPr>
        <w:t>25</w:t>
      </w:r>
      <w:r w:rsidRPr="00FC2C55">
        <w:rPr>
          <w:rFonts w:ascii="Lucida Sans Unicode" w:eastAsiaTheme="minorHAnsi" w:hAnsi="Lucida Sans Unicode" w:cstheme="minorBidi"/>
          <w:sz w:val="23"/>
        </w:rPr>
        <w:t>.</w:t>
      </w:r>
    </w:p>
    <w:p w14:paraId="2FBC02A9" w14:textId="77777777" w:rsidR="005A52CD" w:rsidRDefault="005A52CD" w:rsidP="005A52CD">
      <w:pPr>
        <w:pStyle w:val="SemEspaamento"/>
        <w:jc w:val="center"/>
        <w:rPr>
          <w:rFonts w:ascii="Lucida Sans Unicode" w:eastAsiaTheme="minorHAnsi" w:hAnsi="Lucida Sans Unicode" w:cstheme="minorBidi"/>
          <w:sz w:val="23"/>
        </w:rPr>
      </w:pPr>
    </w:p>
    <w:p w14:paraId="7B76CE3A" w14:textId="17D27D9C" w:rsidR="005A52CD" w:rsidRDefault="005A52CD" w:rsidP="005A52CD">
      <w:pPr>
        <w:pStyle w:val="SemEspaamento"/>
        <w:jc w:val="center"/>
        <w:rPr>
          <w:rFonts w:ascii="Lucida Sans Unicode" w:eastAsiaTheme="minorHAnsi" w:hAnsi="Lucida Sans Unicode" w:cstheme="minorBidi"/>
          <w:sz w:val="23"/>
        </w:rPr>
      </w:pPr>
      <w:r w:rsidRPr="0084495C">
        <w:rPr>
          <w:rFonts w:ascii="Lucida Sans Unicode" w:hAnsi="Lucida Sans Unicode" w:cs="Lucida Sans Unicode"/>
          <w:noProof/>
          <w:sz w:val="23"/>
        </w:rPr>
        <w:drawing>
          <wp:inline distT="0" distB="0" distL="0" distR="0" wp14:anchorId="01298AF0" wp14:editId="3A06E8F3">
            <wp:extent cx="5400040" cy="2605356"/>
            <wp:effectExtent l="0" t="0" r="0" b="0"/>
            <wp:docPr id="479541814" name="Imagem 1" descr="Pista de terr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541814" name="Imagem 1" descr="Pista de terra&#10;&#10;O conteúdo gerado por IA pode estar incorreto."/>
                    <pic:cNvPicPr/>
                  </pic:nvPicPr>
                  <pic:blipFill>
                    <a:blip r:embed="rId15"/>
                    <a:stretch>
                      <a:fillRect/>
                    </a:stretch>
                  </pic:blipFill>
                  <pic:spPr>
                    <a:xfrm>
                      <a:off x="0" y="0"/>
                      <a:ext cx="5400040" cy="2605356"/>
                    </a:xfrm>
                    <a:prstGeom prst="rect">
                      <a:avLst/>
                    </a:prstGeom>
                  </pic:spPr>
                </pic:pic>
              </a:graphicData>
            </a:graphic>
          </wp:inline>
        </w:drawing>
      </w:r>
    </w:p>
    <w:p w14:paraId="0E67B517" w14:textId="13A6DE14" w:rsidR="005A52CD" w:rsidRPr="00FC2C55" w:rsidRDefault="005A52CD" w:rsidP="005A52CD">
      <w:pPr>
        <w:pStyle w:val="SemEspaamento"/>
        <w:jc w:val="center"/>
        <w:rPr>
          <w:rFonts w:ascii="Lucida Sans Unicode" w:eastAsiaTheme="minorHAnsi" w:hAnsi="Lucida Sans Unicode" w:cstheme="minorBidi"/>
          <w:b/>
          <w:bCs/>
          <w:sz w:val="23"/>
        </w:rPr>
      </w:pPr>
      <w:r w:rsidRPr="00FC2C55">
        <w:rPr>
          <w:rFonts w:ascii="Lucida Sans Unicode" w:eastAsiaTheme="minorHAnsi" w:hAnsi="Lucida Sans Unicode" w:cstheme="minorBidi"/>
          <w:b/>
          <w:bCs/>
          <w:sz w:val="23"/>
        </w:rPr>
        <w:t xml:space="preserve">Figura </w:t>
      </w:r>
      <w:r w:rsidR="00801AC4">
        <w:rPr>
          <w:rFonts w:ascii="Lucida Sans Unicode" w:eastAsiaTheme="minorHAnsi" w:hAnsi="Lucida Sans Unicode" w:cstheme="minorBidi"/>
          <w:b/>
          <w:bCs/>
          <w:sz w:val="23"/>
        </w:rPr>
        <w:t>3</w:t>
      </w:r>
      <w:r w:rsidRPr="00FC2C55">
        <w:rPr>
          <w:rFonts w:ascii="Lucida Sans Unicode" w:eastAsiaTheme="minorHAnsi" w:hAnsi="Lucida Sans Unicode" w:cstheme="minorBidi"/>
          <w:b/>
          <w:bCs/>
          <w:sz w:val="23"/>
        </w:rPr>
        <w:t xml:space="preserve">– Localização da Elevatória </w:t>
      </w:r>
      <w:r>
        <w:rPr>
          <w:rFonts w:ascii="Lucida Sans Unicode" w:eastAsiaTheme="minorHAnsi" w:hAnsi="Lucida Sans Unicode" w:cstheme="minorBidi"/>
          <w:b/>
          <w:bCs/>
          <w:sz w:val="23"/>
        </w:rPr>
        <w:t>03 – Caiçaras</w:t>
      </w:r>
      <w:r w:rsidRPr="00FC2C55">
        <w:rPr>
          <w:rFonts w:ascii="Lucida Sans Unicode" w:eastAsiaTheme="minorHAnsi" w:hAnsi="Lucida Sans Unicode" w:cstheme="minorBidi"/>
          <w:b/>
          <w:bCs/>
          <w:sz w:val="23"/>
        </w:rPr>
        <w:t>.</w:t>
      </w:r>
    </w:p>
    <w:p w14:paraId="3B9AE974" w14:textId="77777777" w:rsidR="005A52CD" w:rsidRDefault="005A52CD" w:rsidP="005A52CD">
      <w:pPr>
        <w:pStyle w:val="SemEspaamento"/>
        <w:jc w:val="center"/>
        <w:rPr>
          <w:rFonts w:ascii="Lucida Sans Unicode" w:eastAsiaTheme="minorHAnsi" w:hAnsi="Lucida Sans Unicode" w:cstheme="minorBidi"/>
          <w:sz w:val="23"/>
        </w:rPr>
      </w:pPr>
      <w:r w:rsidRPr="00FC2C55">
        <w:rPr>
          <w:rFonts w:ascii="Lucida Sans Unicode" w:eastAsiaTheme="minorHAnsi" w:hAnsi="Lucida Sans Unicode" w:cstheme="minorBidi"/>
          <w:sz w:val="23"/>
        </w:rPr>
        <w:t>Fonte: Google Earth, 20</w:t>
      </w:r>
      <w:r>
        <w:rPr>
          <w:rFonts w:ascii="Lucida Sans Unicode" w:eastAsiaTheme="minorHAnsi" w:hAnsi="Lucida Sans Unicode" w:cstheme="minorBidi"/>
          <w:sz w:val="23"/>
        </w:rPr>
        <w:t>25</w:t>
      </w:r>
      <w:r w:rsidRPr="00FC2C55">
        <w:rPr>
          <w:rFonts w:ascii="Lucida Sans Unicode" w:eastAsiaTheme="minorHAnsi" w:hAnsi="Lucida Sans Unicode" w:cstheme="minorBidi"/>
          <w:sz w:val="23"/>
        </w:rPr>
        <w:t>.</w:t>
      </w:r>
    </w:p>
    <w:p w14:paraId="3C2FBCB8" w14:textId="77777777" w:rsidR="005A52CD" w:rsidRDefault="005A52CD" w:rsidP="005A52CD">
      <w:pPr>
        <w:pStyle w:val="SemEspaamento"/>
        <w:jc w:val="center"/>
        <w:rPr>
          <w:rFonts w:ascii="Lucida Sans Unicode" w:eastAsiaTheme="minorHAnsi" w:hAnsi="Lucida Sans Unicode" w:cstheme="minorBidi"/>
          <w:sz w:val="23"/>
        </w:rPr>
      </w:pPr>
    </w:p>
    <w:p w14:paraId="274889AD" w14:textId="77777777" w:rsidR="005A52CD" w:rsidRPr="00AD0610" w:rsidRDefault="005A52CD" w:rsidP="005A52CD">
      <w:pPr>
        <w:pStyle w:val="PargrafodaLista"/>
        <w:suppressAutoHyphens w:val="0"/>
        <w:spacing w:before="240" w:after="240" w:line="276" w:lineRule="auto"/>
        <w:ind w:left="927"/>
        <w:jc w:val="both"/>
        <w:rPr>
          <w:rFonts w:ascii="Arial" w:hAnsi="Arial" w:cs="Arial"/>
        </w:rPr>
      </w:pPr>
    </w:p>
    <w:p w14:paraId="0791549D" w14:textId="77777777" w:rsidR="00CB7D59" w:rsidRPr="00CB7D59" w:rsidRDefault="00CB7D59" w:rsidP="00CB7D59">
      <w:pPr>
        <w:rPr>
          <w:lang w:eastAsia="ar-SA"/>
        </w:rPr>
      </w:pPr>
    </w:p>
    <w:p w14:paraId="58C035BE" w14:textId="77777777" w:rsidR="00715AA5" w:rsidRDefault="00F16CBE" w:rsidP="0031481E">
      <w:pPr>
        <w:pStyle w:val="Ttulo1"/>
        <w:numPr>
          <w:ilvl w:val="0"/>
          <w:numId w:val="1"/>
        </w:numPr>
        <w:spacing w:before="480" w:after="0" w:line="360" w:lineRule="auto"/>
        <w:ind w:left="284" w:hanging="284"/>
        <w:jc w:val="both"/>
        <w:rPr>
          <w:sz w:val="24"/>
          <w:szCs w:val="24"/>
        </w:rPr>
      </w:pPr>
      <w:r>
        <w:rPr>
          <w:sz w:val="24"/>
          <w:szCs w:val="24"/>
        </w:rPr>
        <w:lastRenderedPageBreak/>
        <w:t>VALOR MÁXIMO ACEITÁVEL</w:t>
      </w:r>
    </w:p>
    <w:p w14:paraId="60DA9EE0" w14:textId="77777777" w:rsidR="00715AA5" w:rsidRPr="00440316" w:rsidRDefault="00715AA5" w:rsidP="00715AA5"/>
    <w:p w14:paraId="3E0DE3F2" w14:textId="48E1207D" w:rsidR="00F16CBE" w:rsidRPr="0049500B" w:rsidRDefault="00715AA5" w:rsidP="0031481E">
      <w:pPr>
        <w:pStyle w:val="PargrafodaLista"/>
        <w:numPr>
          <w:ilvl w:val="1"/>
          <w:numId w:val="1"/>
        </w:numPr>
        <w:rPr>
          <w:rFonts w:ascii="Arial" w:hAnsi="Arial" w:cs="Arial"/>
          <w:b/>
        </w:rPr>
      </w:pPr>
      <w:r w:rsidRPr="0049500B">
        <w:rPr>
          <w:rFonts w:ascii="Arial" w:hAnsi="Arial" w:cs="Arial"/>
          <w:b/>
        </w:rPr>
        <w:t>Justificativa para a publicidade do Valor:</w:t>
      </w:r>
    </w:p>
    <w:p w14:paraId="35EE9C52" w14:textId="77777777" w:rsidR="00F16CBE" w:rsidRDefault="00F16CBE" w:rsidP="00F16CBE">
      <w:pPr>
        <w:pStyle w:val="PargrafodaLista"/>
        <w:ind w:left="284"/>
        <w:rPr>
          <w:rFonts w:ascii="Arial" w:hAnsi="Arial" w:cs="Arial"/>
          <w:b/>
        </w:rPr>
      </w:pPr>
    </w:p>
    <w:p w14:paraId="429C7F35" w14:textId="449007E1" w:rsidR="00B447BF" w:rsidRPr="00B447BF" w:rsidRDefault="00013A65" w:rsidP="00B447BF">
      <w:pPr>
        <w:pStyle w:val="Ttulo1"/>
        <w:numPr>
          <w:ilvl w:val="2"/>
          <w:numId w:val="1"/>
        </w:numPr>
        <w:spacing w:before="120" w:after="0" w:line="360" w:lineRule="auto"/>
        <w:ind w:left="0" w:firstLine="0"/>
        <w:jc w:val="both"/>
        <w:rPr>
          <w:b w:val="0"/>
          <w:bCs w:val="0"/>
          <w:sz w:val="24"/>
          <w:szCs w:val="24"/>
        </w:rPr>
      </w:pPr>
      <w:r w:rsidRPr="00667A37">
        <w:rPr>
          <w:b w:val="0"/>
          <w:sz w:val="24"/>
          <w:szCs w:val="24"/>
        </w:rPr>
        <w:t>Justifica-se a publicidade</w:t>
      </w:r>
      <w:r w:rsidR="0031481E">
        <w:rPr>
          <w:b w:val="0"/>
          <w:sz w:val="24"/>
          <w:szCs w:val="24"/>
        </w:rPr>
        <w:t xml:space="preserve"> do valor</w:t>
      </w:r>
      <w:r w:rsidR="00B447BF">
        <w:rPr>
          <w:b w:val="0"/>
          <w:sz w:val="24"/>
          <w:szCs w:val="24"/>
        </w:rPr>
        <w:t xml:space="preserve">, </w:t>
      </w:r>
      <w:r w:rsidR="00B447BF" w:rsidRPr="00B447BF">
        <w:rPr>
          <w:b w:val="0"/>
          <w:bCs w:val="0"/>
          <w:sz w:val="24"/>
          <w:szCs w:val="24"/>
        </w:rPr>
        <w:t>uma vez que não se identifica risco concreto de comprometimento da competitividade, de indução de preços ou de prejuízo à obtenção da proposta mais vantajosa. O orçamento foi elaborado a partir de referências de mercado verificáveis e destina-se a reforçar a transparência, governança e audibilidade do certame, especialmente relevante na contratação integrada, em que a solução envolve projeto e execução e demanda maior controle e rastreabilidade das decisões.</w:t>
      </w:r>
    </w:p>
    <w:p w14:paraId="1B1BB3BA" w14:textId="78B493F1" w:rsidR="00013A65" w:rsidRPr="00667A37" w:rsidRDefault="00013A65" w:rsidP="0031481E">
      <w:pPr>
        <w:pStyle w:val="Ttulo1"/>
        <w:numPr>
          <w:ilvl w:val="2"/>
          <w:numId w:val="1"/>
        </w:numPr>
        <w:spacing w:before="120" w:after="0" w:line="360" w:lineRule="auto"/>
        <w:ind w:left="0" w:firstLine="0"/>
        <w:jc w:val="both"/>
        <w:rPr>
          <w:b w:val="0"/>
          <w:sz w:val="24"/>
          <w:szCs w:val="24"/>
        </w:rPr>
      </w:pPr>
      <w:r w:rsidRPr="00667A37">
        <w:rPr>
          <w:b w:val="0"/>
          <w:sz w:val="24"/>
          <w:szCs w:val="24"/>
        </w:rPr>
        <w:t xml:space="preserve"> por se tratar de uma obra de engenharia, sendo modalidade contratação integrada e julgamento pelo menor preço.</w:t>
      </w:r>
    </w:p>
    <w:p w14:paraId="1172F33C" w14:textId="64D60095" w:rsidR="0001741E" w:rsidRPr="00667A37" w:rsidRDefault="005D0FFD" w:rsidP="0031481E">
      <w:pPr>
        <w:pStyle w:val="Ttulo1"/>
        <w:numPr>
          <w:ilvl w:val="2"/>
          <w:numId w:val="1"/>
        </w:numPr>
        <w:spacing w:before="120" w:after="0" w:line="360" w:lineRule="auto"/>
        <w:ind w:left="0" w:firstLine="0"/>
        <w:jc w:val="both"/>
        <w:rPr>
          <w:b w:val="0"/>
          <w:sz w:val="24"/>
          <w:szCs w:val="24"/>
        </w:rPr>
      </w:pPr>
      <w:r w:rsidRPr="00667A37">
        <w:rPr>
          <w:b w:val="0"/>
          <w:sz w:val="24"/>
          <w:szCs w:val="24"/>
        </w:rPr>
        <w:t>Foi utilizada como metodologia para obtenção do orçamento de referência para a contratação</w:t>
      </w:r>
      <w:r w:rsidR="008E203D" w:rsidRPr="00667A37">
        <w:rPr>
          <w:b w:val="0"/>
          <w:sz w:val="24"/>
          <w:szCs w:val="24"/>
        </w:rPr>
        <w:t xml:space="preserve"> </w:t>
      </w:r>
      <w:r w:rsidR="00013A65" w:rsidRPr="00667A37">
        <w:rPr>
          <w:b w:val="0"/>
          <w:sz w:val="24"/>
          <w:szCs w:val="24"/>
        </w:rPr>
        <w:t>integrada</w:t>
      </w:r>
      <w:r w:rsidR="008E203D" w:rsidRPr="00667A37">
        <w:rPr>
          <w:b w:val="0"/>
          <w:sz w:val="24"/>
          <w:szCs w:val="24"/>
        </w:rPr>
        <w:t xml:space="preserve"> </w:t>
      </w:r>
      <w:r w:rsidRPr="00667A37">
        <w:rPr>
          <w:b w:val="0"/>
          <w:sz w:val="24"/>
          <w:szCs w:val="24"/>
        </w:rPr>
        <w:t>em conformidade Manual de Planejamento das Contratações, parte integrante do Regulamento Interno de Licitações, Contratos e Convênios da Cesama (RILC)</w:t>
      </w:r>
      <w:r w:rsidR="0001741E" w:rsidRPr="00667A37">
        <w:rPr>
          <w:b w:val="0"/>
          <w:sz w:val="24"/>
          <w:szCs w:val="24"/>
        </w:rPr>
        <w:t xml:space="preserve">, utilizando estimativas paramétricas somente nas frações do empreendimento não suficientemente detalhadas no anteprojeto da licitação. </w:t>
      </w:r>
    </w:p>
    <w:p w14:paraId="5FFE110A" w14:textId="0070AF2F" w:rsidR="00013A65" w:rsidRPr="00667A37" w:rsidRDefault="00013A65" w:rsidP="0031481E">
      <w:pPr>
        <w:pStyle w:val="Ttulo1"/>
        <w:numPr>
          <w:ilvl w:val="2"/>
          <w:numId w:val="1"/>
        </w:numPr>
        <w:spacing w:before="120" w:after="0" w:line="360" w:lineRule="auto"/>
        <w:ind w:left="0" w:firstLine="0"/>
        <w:jc w:val="both"/>
        <w:rPr>
          <w:b w:val="0"/>
          <w:sz w:val="24"/>
          <w:szCs w:val="24"/>
        </w:rPr>
      </w:pPr>
      <w:r w:rsidRPr="00667A37">
        <w:rPr>
          <w:b w:val="0"/>
          <w:sz w:val="24"/>
          <w:szCs w:val="24"/>
        </w:rPr>
        <w:t xml:space="preserve">O orçamento de referência foi elaborado a partir de metodologias distintas, adotadas conforme a natureza dos serviços, </w:t>
      </w:r>
      <w:r w:rsidR="0001741E" w:rsidRPr="00667A37">
        <w:rPr>
          <w:b w:val="0"/>
          <w:sz w:val="24"/>
          <w:szCs w:val="24"/>
        </w:rPr>
        <w:t xml:space="preserve">de acordo com </w:t>
      </w:r>
      <w:r w:rsidRPr="00667A37">
        <w:rPr>
          <w:b w:val="0"/>
          <w:sz w:val="24"/>
          <w:szCs w:val="24"/>
        </w:rPr>
        <w:t>o nível de definição técnica disponível e a tipologia das unidades que compõem o empreendimento</w:t>
      </w:r>
      <w:r w:rsidR="0001741E" w:rsidRPr="00667A37">
        <w:rPr>
          <w:b w:val="0"/>
          <w:sz w:val="24"/>
          <w:szCs w:val="24"/>
        </w:rPr>
        <w:t>. Essas metodologias estão esclarecidas com mais detalhe no Anexo II - Orçamento</w:t>
      </w:r>
      <w:r w:rsidRPr="00667A37">
        <w:rPr>
          <w:b w:val="0"/>
          <w:sz w:val="24"/>
          <w:szCs w:val="24"/>
        </w:rPr>
        <w:t>.</w:t>
      </w:r>
    </w:p>
    <w:p w14:paraId="5F1B114B" w14:textId="0107FEE6" w:rsidR="00697DC4" w:rsidRPr="00667A37" w:rsidRDefault="0001741E" w:rsidP="0031481E">
      <w:pPr>
        <w:pStyle w:val="Ttulo1"/>
        <w:numPr>
          <w:ilvl w:val="2"/>
          <w:numId w:val="1"/>
        </w:numPr>
        <w:spacing w:before="120" w:after="0" w:line="360" w:lineRule="auto"/>
        <w:ind w:left="0" w:firstLine="0"/>
        <w:jc w:val="both"/>
        <w:rPr>
          <w:b w:val="0"/>
          <w:sz w:val="24"/>
          <w:szCs w:val="24"/>
        </w:rPr>
      </w:pPr>
      <w:r w:rsidRPr="00667A37">
        <w:rPr>
          <w:b w:val="0"/>
          <w:sz w:val="24"/>
          <w:szCs w:val="24"/>
        </w:rPr>
        <w:t>A planilha orçamentária,</w:t>
      </w:r>
      <w:r w:rsidR="00697DC4" w:rsidRPr="00667A37">
        <w:rPr>
          <w:b w:val="0"/>
          <w:sz w:val="24"/>
          <w:szCs w:val="24"/>
        </w:rPr>
        <w:t xml:space="preserve"> curva ABC</w:t>
      </w:r>
      <w:r w:rsidRPr="00667A37">
        <w:rPr>
          <w:b w:val="0"/>
          <w:sz w:val="24"/>
          <w:szCs w:val="24"/>
        </w:rPr>
        <w:t xml:space="preserve">, </w:t>
      </w:r>
      <w:r w:rsidR="00697DC4" w:rsidRPr="00667A37">
        <w:rPr>
          <w:b w:val="0"/>
          <w:sz w:val="24"/>
          <w:szCs w:val="24"/>
        </w:rPr>
        <w:t>composição de preços unitários, cronograma físico-financeiro, m</w:t>
      </w:r>
      <w:r w:rsidRPr="00667A37">
        <w:rPr>
          <w:b w:val="0"/>
          <w:sz w:val="24"/>
          <w:szCs w:val="24"/>
        </w:rPr>
        <w:t xml:space="preserve">emória de </w:t>
      </w:r>
      <w:r w:rsidR="00697DC4" w:rsidRPr="00667A37">
        <w:rPr>
          <w:b w:val="0"/>
          <w:sz w:val="24"/>
          <w:szCs w:val="24"/>
        </w:rPr>
        <w:t>c</w:t>
      </w:r>
      <w:r w:rsidRPr="00667A37">
        <w:rPr>
          <w:b w:val="0"/>
          <w:sz w:val="24"/>
          <w:szCs w:val="24"/>
        </w:rPr>
        <w:t xml:space="preserve">álculo dos </w:t>
      </w:r>
      <w:r w:rsidR="00697DC4" w:rsidRPr="00667A37">
        <w:rPr>
          <w:b w:val="0"/>
          <w:sz w:val="24"/>
          <w:szCs w:val="24"/>
        </w:rPr>
        <w:t>q</w:t>
      </w:r>
      <w:r w:rsidRPr="00667A37">
        <w:rPr>
          <w:b w:val="0"/>
          <w:sz w:val="24"/>
          <w:szCs w:val="24"/>
        </w:rPr>
        <w:t xml:space="preserve">uantitativos, </w:t>
      </w:r>
      <w:r w:rsidR="00697DC4" w:rsidRPr="00667A37">
        <w:rPr>
          <w:b w:val="0"/>
          <w:sz w:val="24"/>
          <w:szCs w:val="24"/>
        </w:rPr>
        <w:t>c</w:t>
      </w:r>
      <w:r w:rsidRPr="00667A37">
        <w:rPr>
          <w:b w:val="0"/>
          <w:sz w:val="24"/>
          <w:szCs w:val="24"/>
        </w:rPr>
        <w:t>omposição de BDI</w:t>
      </w:r>
      <w:r w:rsidR="00697DC4" w:rsidRPr="00667A37">
        <w:rPr>
          <w:b w:val="0"/>
          <w:sz w:val="24"/>
          <w:szCs w:val="24"/>
        </w:rPr>
        <w:t xml:space="preserve"> e mapa de cotação estão apresentadas no Anexo II - Orçamento.</w:t>
      </w:r>
    </w:p>
    <w:p w14:paraId="382E2873" w14:textId="77777777" w:rsidR="00667A37" w:rsidRPr="00667A37" w:rsidRDefault="00667A37" w:rsidP="00667A37">
      <w:pPr>
        <w:pStyle w:val="Ttulo1"/>
        <w:spacing w:before="120" w:after="0" w:line="360" w:lineRule="auto"/>
        <w:jc w:val="both"/>
        <w:rPr>
          <w:b w:val="0"/>
          <w:sz w:val="24"/>
          <w:szCs w:val="24"/>
        </w:rPr>
      </w:pPr>
    </w:p>
    <w:p w14:paraId="4AF239BE" w14:textId="77777777" w:rsidR="00667A37" w:rsidRDefault="00667A37" w:rsidP="0031481E">
      <w:pPr>
        <w:pStyle w:val="PargrafodaLista"/>
        <w:numPr>
          <w:ilvl w:val="1"/>
          <w:numId w:val="1"/>
        </w:numPr>
        <w:rPr>
          <w:rFonts w:ascii="Arial" w:hAnsi="Arial" w:cs="Arial"/>
          <w:b/>
        </w:rPr>
      </w:pPr>
      <w:r w:rsidRPr="00667A37">
        <w:rPr>
          <w:rFonts w:ascii="Arial" w:hAnsi="Arial" w:cs="Arial"/>
          <w:b/>
        </w:rPr>
        <w:t>Valor da Obra</w:t>
      </w:r>
    </w:p>
    <w:p w14:paraId="55943F89" w14:textId="77777777" w:rsidR="00667A37" w:rsidRPr="00667A37" w:rsidRDefault="00667A37" w:rsidP="00667A37">
      <w:pPr>
        <w:pStyle w:val="PargrafodaLista"/>
        <w:ind w:left="1004"/>
        <w:rPr>
          <w:rFonts w:ascii="Arial" w:hAnsi="Arial" w:cs="Arial"/>
          <w:b/>
        </w:rPr>
      </w:pPr>
    </w:p>
    <w:p w14:paraId="499E03D1" w14:textId="1FC47354" w:rsidR="00667A37" w:rsidRPr="005F0C49" w:rsidRDefault="00667A37" w:rsidP="0031481E">
      <w:pPr>
        <w:pStyle w:val="Ttulo1"/>
        <w:numPr>
          <w:ilvl w:val="2"/>
          <w:numId w:val="1"/>
        </w:numPr>
        <w:spacing w:before="120" w:after="0" w:line="360" w:lineRule="auto"/>
        <w:ind w:left="0" w:firstLine="0"/>
        <w:jc w:val="both"/>
        <w:rPr>
          <w:bCs w:val="0"/>
          <w:sz w:val="24"/>
          <w:szCs w:val="24"/>
        </w:rPr>
      </w:pPr>
      <w:r w:rsidRPr="00DE5FBF">
        <w:rPr>
          <w:b w:val="0"/>
          <w:sz w:val="24"/>
          <w:szCs w:val="24"/>
        </w:rPr>
        <w:lastRenderedPageBreak/>
        <w:t xml:space="preserve">O valor total estimado para </w:t>
      </w:r>
      <w:r w:rsidR="00115817">
        <w:rPr>
          <w:b w:val="0"/>
          <w:sz w:val="24"/>
          <w:szCs w:val="24"/>
        </w:rPr>
        <w:t>o objeto desta licitação</w:t>
      </w:r>
      <w:r>
        <w:rPr>
          <w:b w:val="0"/>
          <w:sz w:val="24"/>
          <w:szCs w:val="24"/>
        </w:rPr>
        <w:t xml:space="preserve"> é de 25.741.536,68</w:t>
      </w:r>
      <w:r w:rsidRPr="005F0C49">
        <w:rPr>
          <w:bCs w:val="0"/>
          <w:sz w:val="24"/>
          <w:szCs w:val="24"/>
        </w:rPr>
        <w:t xml:space="preserve"> (</w:t>
      </w:r>
      <w:r>
        <w:rPr>
          <w:bCs w:val="0"/>
          <w:sz w:val="24"/>
          <w:szCs w:val="24"/>
        </w:rPr>
        <w:t>vinte e cinco milhões setecentos e quarenta e um mil quinhentos e trinta e seis reais e sessenta e oito centavos</w:t>
      </w:r>
      <w:r w:rsidRPr="005F0C49">
        <w:rPr>
          <w:bCs w:val="0"/>
          <w:sz w:val="24"/>
          <w:szCs w:val="24"/>
        </w:rPr>
        <w:t xml:space="preserve">) </w:t>
      </w:r>
    </w:p>
    <w:p w14:paraId="742F057B" w14:textId="77777777" w:rsidR="00667A37" w:rsidRPr="00D07945" w:rsidRDefault="00667A37" w:rsidP="00697DC4">
      <w:pPr>
        <w:spacing w:line="360" w:lineRule="auto"/>
        <w:jc w:val="both"/>
        <w:rPr>
          <w:rFonts w:ascii="Arial" w:hAnsi="Arial" w:cs="Arial"/>
          <w:sz w:val="24"/>
          <w:szCs w:val="24"/>
        </w:rPr>
      </w:pPr>
    </w:p>
    <w:p w14:paraId="21D20883" w14:textId="77777777" w:rsidR="00C442F5" w:rsidRDefault="00C442F5" w:rsidP="00C442F5">
      <w:pPr>
        <w:suppressAutoHyphens/>
        <w:spacing w:after="0" w:line="240" w:lineRule="auto"/>
        <w:ind w:left="709"/>
        <w:rPr>
          <w:rFonts w:ascii="Arial" w:hAnsi="Arial" w:cs="Arial"/>
          <w:b/>
        </w:rPr>
      </w:pPr>
    </w:p>
    <w:p w14:paraId="119D3B7F" w14:textId="77777777" w:rsidR="00715AA5" w:rsidRDefault="00715AA5" w:rsidP="0031481E">
      <w:pPr>
        <w:pStyle w:val="Ttulo1"/>
        <w:numPr>
          <w:ilvl w:val="0"/>
          <w:numId w:val="1"/>
        </w:numPr>
        <w:spacing w:before="480" w:after="0" w:line="360" w:lineRule="auto"/>
        <w:ind w:left="284" w:hanging="284"/>
        <w:jc w:val="both"/>
        <w:rPr>
          <w:sz w:val="24"/>
          <w:szCs w:val="24"/>
        </w:rPr>
      </w:pPr>
      <w:r>
        <w:rPr>
          <w:sz w:val="24"/>
          <w:szCs w:val="24"/>
        </w:rPr>
        <w:t>MEDIÇÕES E PAGAMENTOS</w:t>
      </w:r>
    </w:p>
    <w:p w14:paraId="59488EEB" w14:textId="77777777" w:rsidR="0049500B" w:rsidRPr="0049500B" w:rsidRDefault="0049500B" w:rsidP="0049500B">
      <w:pPr>
        <w:rPr>
          <w:lang w:eastAsia="ar-SA"/>
        </w:rPr>
      </w:pPr>
    </w:p>
    <w:p w14:paraId="58002990" w14:textId="14A25C8B" w:rsidR="00715AA5" w:rsidRDefault="00715AA5" w:rsidP="0031481E">
      <w:pPr>
        <w:pStyle w:val="PargrafodaLista"/>
        <w:numPr>
          <w:ilvl w:val="1"/>
          <w:numId w:val="1"/>
        </w:numPr>
        <w:rPr>
          <w:rFonts w:ascii="Arial" w:hAnsi="Arial" w:cs="Arial"/>
          <w:b/>
        </w:rPr>
      </w:pPr>
      <w:r w:rsidRPr="0049500B">
        <w:rPr>
          <w:rFonts w:ascii="Arial" w:hAnsi="Arial" w:cs="Arial"/>
          <w:b/>
        </w:rPr>
        <w:t>Medições</w:t>
      </w:r>
    </w:p>
    <w:p w14:paraId="3AC79553" w14:textId="77777777" w:rsidR="0049500B" w:rsidRPr="0049500B" w:rsidRDefault="0049500B" w:rsidP="0049500B">
      <w:pPr>
        <w:pStyle w:val="PargrafodaLista"/>
        <w:ind w:left="1004"/>
        <w:rPr>
          <w:rFonts w:ascii="Arial" w:hAnsi="Arial" w:cs="Arial"/>
          <w:b/>
        </w:rPr>
      </w:pPr>
    </w:p>
    <w:p w14:paraId="19475C85" w14:textId="138F67E3" w:rsidR="00715AA5" w:rsidRPr="00667A37" w:rsidRDefault="00715AA5" w:rsidP="0031481E">
      <w:pPr>
        <w:pStyle w:val="Ttulo1"/>
        <w:numPr>
          <w:ilvl w:val="2"/>
          <w:numId w:val="1"/>
        </w:numPr>
        <w:spacing w:before="120" w:after="0" w:line="360" w:lineRule="auto"/>
        <w:ind w:left="0" w:firstLine="0"/>
        <w:jc w:val="both"/>
        <w:rPr>
          <w:b w:val="0"/>
          <w:sz w:val="24"/>
          <w:szCs w:val="24"/>
        </w:rPr>
      </w:pPr>
      <w:r w:rsidRPr="00667A37">
        <w:rPr>
          <w:b w:val="0"/>
          <w:sz w:val="24"/>
          <w:szCs w:val="24"/>
        </w:rPr>
        <w:t xml:space="preserve"> As medições serão elaboradas mensalmente pelo gestor do Contrato designado pela CESAMA, e deter-se-ão sobre os serviços entregues e aceitos no período</w:t>
      </w:r>
      <w:r w:rsidR="00BB7C99" w:rsidRPr="00667A37">
        <w:rPr>
          <w:b w:val="0"/>
          <w:sz w:val="24"/>
          <w:szCs w:val="24"/>
        </w:rPr>
        <w:t xml:space="preserve"> preferencialmente</w:t>
      </w:r>
      <w:r w:rsidRPr="00667A37">
        <w:rPr>
          <w:b w:val="0"/>
          <w:sz w:val="24"/>
          <w:szCs w:val="24"/>
        </w:rPr>
        <w:t xml:space="preserve"> correspondente ao dia 1º a 30 ou 31 de cada mês, para fins de registro contábil e pagamento, ou em outro período determinado pela fiscalização da CESAMA, preferencialmente de acordo com o Cronograma físico-financeiro</w:t>
      </w:r>
      <w:r w:rsidR="00AB5BAB" w:rsidRPr="00667A37">
        <w:rPr>
          <w:b w:val="0"/>
          <w:sz w:val="24"/>
          <w:szCs w:val="24"/>
        </w:rPr>
        <w:t xml:space="preserve">, </w:t>
      </w:r>
      <w:r w:rsidR="0034673D">
        <w:rPr>
          <w:b w:val="0"/>
          <w:sz w:val="24"/>
          <w:szCs w:val="24"/>
        </w:rPr>
        <w:t>que consta no Anexo II deste TR</w:t>
      </w:r>
      <w:r w:rsidRPr="00667A37">
        <w:rPr>
          <w:b w:val="0"/>
          <w:sz w:val="24"/>
          <w:szCs w:val="24"/>
        </w:rPr>
        <w:t>.</w:t>
      </w:r>
    </w:p>
    <w:p w14:paraId="0AF344A5" w14:textId="4A15E034" w:rsidR="00697DC4" w:rsidRPr="0049500B" w:rsidRDefault="00667A37" w:rsidP="0049500B">
      <w:pPr>
        <w:tabs>
          <w:tab w:val="left" w:pos="0"/>
        </w:tabs>
        <w:spacing w:before="120" w:line="360" w:lineRule="auto"/>
        <w:jc w:val="both"/>
        <w:rPr>
          <w:rFonts w:ascii="Arial" w:eastAsia="Times New Roman" w:hAnsi="Arial" w:cs="Arial"/>
          <w:sz w:val="24"/>
          <w:szCs w:val="24"/>
          <w:lang w:eastAsia="ar-SA"/>
        </w:rPr>
      </w:pPr>
      <w:r>
        <w:rPr>
          <w:rFonts w:ascii="Arial" w:eastAsia="Times New Roman" w:hAnsi="Arial" w:cs="Arial"/>
          <w:sz w:val="24"/>
          <w:szCs w:val="24"/>
          <w:lang w:eastAsia="ar-SA"/>
        </w:rPr>
        <w:t>6</w:t>
      </w:r>
      <w:r w:rsidR="0049500B">
        <w:rPr>
          <w:rFonts w:ascii="Arial" w:eastAsia="Times New Roman" w:hAnsi="Arial" w:cs="Arial"/>
          <w:sz w:val="24"/>
          <w:szCs w:val="24"/>
          <w:lang w:eastAsia="ar-SA"/>
        </w:rPr>
        <w:t>.1.2</w:t>
      </w:r>
      <w:r w:rsidR="0049500B">
        <w:rPr>
          <w:rFonts w:ascii="Arial" w:eastAsia="Times New Roman" w:hAnsi="Arial" w:cs="Arial"/>
          <w:sz w:val="24"/>
          <w:szCs w:val="24"/>
          <w:lang w:eastAsia="ar-SA"/>
        </w:rPr>
        <w:tab/>
      </w:r>
      <w:r w:rsidR="00697DC4" w:rsidRPr="0049500B">
        <w:rPr>
          <w:rFonts w:ascii="Arial" w:eastAsia="Times New Roman" w:hAnsi="Arial" w:cs="Arial"/>
          <w:sz w:val="24"/>
          <w:szCs w:val="24"/>
          <w:lang w:eastAsia="ar-SA"/>
        </w:rPr>
        <w:t>A aceitabilidade da obra está condicionada: à correta execução do projeto de engenharia; ao acompanhamento e atestado dos serviços pela fiscalização; aos relatórios de controle da qualidade, contendo os resultados dos ensaios e determinações devidamente interpretados, caracterizando a qualidade do serviço executado.</w:t>
      </w:r>
    </w:p>
    <w:p w14:paraId="13435E81" w14:textId="77777777" w:rsidR="0034673D" w:rsidRDefault="00667A37" w:rsidP="0034673D">
      <w:pPr>
        <w:pStyle w:val="PargrafodaLista"/>
        <w:suppressAutoHyphens w:val="0"/>
        <w:spacing w:before="240" w:after="240" w:line="276" w:lineRule="auto"/>
        <w:ind w:left="0"/>
        <w:jc w:val="both"/>
        <w:rPr>
          <w:rFonts w:ascii="Arial" w:hAnsi="Arial" w:cs="Arial"/>
        </w:rPr>
      </w:pPr>
      <w:r>
        <w:rPr>
          <w:rFonts w:ascii="Arial" w:hAnsi="Arial" w:cs="Arial"/>
        </w:rPr>
        <w:t>6</w:t>
      </w:r>
      <w:r w:rsidR="0049500B">
        <w:rPr>
          <w:rFonts w:ascii="Arial" w:hAnsi="Arial" w:cs="Arial"/>
        </w:rPr>
        <w:t>.1.3</w:t>
      </w:r>
      <w:r w:rsidR="0049500B">
        <w:rPr>
          <w:rFonts w:ascii="Arial" w:hAnsi="Arial" w:cs="Arial"/>
        </w:rPr>
        <w:tab/>
      </w:r>
      <w:r w:rsidR="00697DC4" w:rsidRPr="00DE08B9">
        <w:rPr>
          <w:rFonts w:ascii="Arial" w:hAnsi="Arial" w:cs="Arial"/>
        </w:rPr>
        <w:t xml:space="preserve">Os serviços serão medidos conforme apresentado no item </w:t>
      </w:r>
      <w:r w:rsidR="00DE08B9" w:rsidRPr="00DE08B9">
        <w:rPr>
          <w:rFonts w:ascii="Arial" w:hAnsi="Arial" w:cs="Arial"/>
        </w:rPr>
        <w:t>5</w:t>
      </w:r>
      <w:r w:rsidR="00697DC4" w:rsidRPr="00DE08B9">
        <w:rPr>
          <w:rFonts w:ascii="Arial" w:hAnsi="Arial" w:cs="Arial"/>
        </w:rPr>
        <w:t xml:space="preserve"> do Anexo I deste TERMO DE REFERÊNCIA, respeitando os percentuais de variações limites por etapa conforme neles expostos.</w:t>
      </w:r>
      <w:r w:rsidR="00697DC4" w:rsidRPr="00945EA6">
        <w:rPr>
          <w:rFonts w:ascii="Arial" w:hAnsi="Arial" w:cs="Arial"/>
        </w:rPr>
        <w:t xml:space="preserve"> Vale ressaltar que o contratado poderá apresentar revisão do referido Cronograma, com base no projeto executivo a ser desenvolvido.</w:t>
      </w:r>
    </w:p>
    <w:p w14:paraId="6B8057DB" w14:textId="0E988EBE" w:rsidR="0034673D" w:rsidRPr="0034673D" w:rsidRDefault="0034673D" w:rsidP="0034673D">
      <w:pPr>
        <w:pStyle w:val="PargrafodaLista"/>
        <w:suppressAutoHyphens w:val="0"/>
        <w:spacing w:before="240" w:after="240" w:line="276" w:lineRule="auto"/>
        <w:ind w:left="0"/>
        <w:jc w:val="both"/>
        <w:rPr>
          <w:rFonts w:ascii="Arial" w:hAnsi="Arial" w:cs="Arial"/>
        </w:rPr>
      </w:pPr>
      <w:r>
        <w:rPr>
          <w:rFonts w:ascii="Arial" w:hAnsi="Arial" w:cs="Arial"/>
        </w:rPr>
        <w:t>6.1.4</w:t>
      </w:r>
      <w:r>
        <w:rPr>
          <w:rFonts w:ascii="Arial" w:hAnsi="Arial" w:cs="Arial"/>
        </w:rPr>
        <w:tab/>
      </w:r>
      <w:r w:rsidR="00715AA5" w:rsidRPr="0034673D">
        <w:rPr>
          <w:rFonts w:ascii="Arial" w:hAnsi="Arial" w:cs="Arial"/>
        </w:rPr>
        <w:t>As medições somente serão efetuadas se ocorrerem serviços no período supramencionado, respeitado o cronograma físico financeiro</w:t>
      </w:r>
      <w:r w:rsidR="00AB5BAB" w:rsidRPr="0034673D">
        <w:rPr>
          <w:rFonts w:ascii="Arial" w:hAnsi="Arial" w:cs="Arial"/>
        </w:rPr>
        <w:t xml:space="preserve">, </w:t>
      </w:r>
      <w:r w:rsidRPr="0034673D">
        <w:rPr>
          <w:rFonts w:ascii="Arial" w:hAnsi="Arial" w:cs="Arial"/>
        </w:rPr>
        <w:t>que consta no Anexo II deste TR.</w:t>
      </w:r>
    </w:p>
    <w:p w14:paraId="7CB355D3" w14:textId="1F48AE04" w:rsidR="00715AA5" w:rsidRPr="001E1888" w:rsidRDefault="00667A37" w:rsidP="001E1888">
      <w:pPr>
        <w:pStyle w:val="PargrafodaLista"/>
        <w:suppressAutoHyphens w:val="0"/>
        <w:spacing w:before="240" w:after="240" w:line="276" w:lineRule="auto"/>
        <w:ind w:left="0"/>
        <w:jc w:val="both"/>
        <w:rPr>
          <w:rFonts w:ascii="Arial" w:hAnsi="Arial" w:cs="Arial"/>
        </w:rPr>
      </w:pPr>
      <w:r w:rsidRPr="001E1888">
        <w:rPr>
          <w:rFonts w:ascii="Arial" w:hAnsi="Arial" w:cs="Arial"/>
        </w:rPr>
        <w:t>6</w:t>
      </w:r>
      <w:r w:rsidR="0049500B" w:rsidRPr="001E1888">
        <w:rPr>
          <w:rFonts w:ascii="Arial" w:hAnsi="Arial" w:cs="Arial"/>
        </w:rPr>
        <w:t>.1.5</w:t>
      </w:r>
      <w:r w:rsidR="0049500B" w:rsidRPr="001E1888">
        <w:rPr>
          <w:rFonts w:ascii="Arial" w:hAnsi="Arial" w:cs="Arial"/>
        </w:rPr>
        <w:tab/>
      </w:r>
      <w:r w:rsidR="00715AA5" w:rsidRPr="001E1888">
        <w:rPr>
          <w:rFonts w:ascii="Arial" w:hAnsi="Arial" w:cs="Arial"/>
        </w:rPr>
        <w:t xml:space="preserve">As medições poderão ser efetivadas até </w:t>
      </w:r>
      <w:r w:rsidR="00B32C71" w:rsidRPr="001E1888">
        <w:rPr>
          <w:rFonts w:ascii="Arial" w:hAnsi="Arial" w:cs="Arial"/>
        </w:rPr>
        <w:t>10 (</w:t>
      </w:r>
      <w:r w:rsidR="00715AA5" w:rsidRPr="001E1888">
        <w:rPr>
          <w:rFonts w:ascii="Arial" w:hAnsi="Arial" w:cs="Arial"/>
        </w:rPr>
        <w:t>dez</w:t>
      </w:r>
      <w:r w:rsidR="00B32C71" w:rsidRPr="001E1888">
        <w:rPr>
          <w:rFonts w:ascii="Arial" w:hAnsi="Arial" w:cs="Arial"/>
        </w:rPr>
        <w:t>)</w:t>
      </w:r>
      <w:r w:rsidR="00715AA5" w:rsidRPr="001E1888">
        <w:rPr>
          <w:rFonts w:ascii="Arial" w:hAnsi="Arial" w:cs="Arial"/>
        </w:rPr>
        <w:t xml:space="preserve"> dias do mês subsequente ao período considerado no item </w:t>
      </w:r>
      <w:r w:rsidR="001E1888" w:rsidRPr="001E1888">
        <w:rPr>
          <w:rFonts w:ascii="Arial" w:hAnsi="Arial" w:cs="Arial"/>
        </w:rPr>
        <w:t>6</w:t>
      </w:r>
      <w:r w:rsidR="00715AA5" w:rsidRPr="001E1888">
        <w:rPr>
          <w:rFonts w:ascii="Arial" w:hAnsi="Arial" w:cs="Arial"/>
        </w:rPr>
        <w:t>.1.</w:t>
      </w:r>
      <w:r w:rsidR="0034673D">
        <w:rPr>
          <w:rFonts w:ascii="Arial" w:hAnsi="Arial" w:cs="Arial"/>
        </w:rPr>
        <w:t>1</w:t>
      </w:r>
      <w:r w:rsidR="00715AA5" w:rsidRPr="001E1888">
        <w:rPr>
          <w:rFonts w:ascii="Arial" w:hAnsi="Arial" w:cs="Arial"/>
        </w:rPr>
        <w:t>, data limite para emissão pela CESAMA da ordem de faturamento.</w:t>
      </w:r>
    </w:p>
    <w:p w14:paraId="173EDDD4" w14:textId="328F1B13" w:rsidR="008E203D" w:rsidRPr="001E1888" w:rsidRDefault="001E1888" w:rsidP="001E1888">
      <w:pPr>
        <w:pStyle w:val="PargrafodaLista"/>
        <w:suppressAutoHyphens w:val="0"/>
        <w:spacing w:before="240" w:after="240" w:line="276" w:lineRule="auto"/>
        <w:ind w:left="0"/>
        <w:jc w:val="both"/>
        <w:rPr>
          <w:rFonts w:ascii="Arial" w:hAnsi="Arial" w:cs="Arial"/>
        </w:rPr>
      </w:pPr>
      <w:r>
        <w:rPr>
          <w:rFonts w:ascii="Arial" w:hAnsi="Arial" w:cs="Arial"/>
        </w:rPr>
        <w:lastRenderedPageBreak/>
        <w:t>6.1.6</w:t>
      </w:r>
      <w:r>
        <w:rPr>
          <w:rFonts w:ascii="Arial" w:hAnsi="Arial" w:cs="Arial"/>
        </w:rPr>
        <w:tab/>
      </w:r>
      <w:r w:rsidR="008E203D" w:rsidRPr="001E1888">
        <w:rPr>
          <w:rFonts w:ascii="Arial" w:hAnsi="Arial" w:cs="Arial"/>
        </w:rPr>
        <w:t>Os trabalhos referentes às atividades de planejamento, programação, controle, gerenciamento e administração dos serviços, serão obrigatoriamente realizados pela CONTRATADA, obedecendo aos respectivos prazos de atendimento/execução e seus custos estão incluídos nos preços unitários dos serviços e bases operacionais.</w:t>
      </w:r>
    </w:p>
    <w:p w14:paraId="4E7A4494" w14:textId="69BD0937" w:rsidR="00C13567" w:rsidRDefault="001E1888" w:rsidP="001E1888">
      <w:pPr>
        <w:pStyle w:val="PargrafodaLista"/>
        <w:suppressAutoHyphens w:val="0"/>
        <w:spacing w:before="240" w:after="240" w:line="276" w:lineRule="auto"/>
        <w:ind w:left="0"/>
        <w:jc w:val="both"/>
        <w:rPr>
          <w:rFonts w:ascii="Arial" w:hAnsi="Arial" w:cs="Arial"/>
        </w:rPr>
      </w:pPr>
      <w:r>
        <w:rPr>
          <w:rFonts w:ascii="Arial" w:hAnsi="Arial" w:cs="Arial"/>
        </w:rPr>
        <w:t>6</w:t>
      </w:r>
      <w:r w:rsidR="00C13567">
        <w:rPr>
          <w:rFonts w:ascii="Arial" w:hAnsi="Arial" w:cs="Arial"/>
        </w:rPr>
        <w:t xml:space="preserve">.1.7 </w:t>
      </w:r>
      <w:bookmarkStart w:id="40" w:name="_Hlk217914748"/>
      <w:r w:rsidR="00C13567">
        <w:rPr>
          <w:rFonts w:ascii="Arial" w:hAnsi="Arial" w:cs="Arial"/>
        </w:rPr>
        <w:t xml:space="preserve">A medição do projeto básico/executivo será </w:t>
      </w:r>
      <w:r w:rsidR="007C30CC">
        <w:rPr>
          <w:rFonts w:ascii="Arial" w:hAnsi="Arial" w:cs="Arial"/>
        </w:rPr>
        <w:t>paga</w:t>
      </w:r>
      <w:r w:rsidR="004828E1">
        <w:rPr>
          <w:rFonts w:ascii="Arial" w:hAnsi="Arial" w:cs="Arial"/>
        </w:rPr>
        <w:t xml:space="preserve"> em medição única, </w:t>
      </w:r>
      <w:r w:rsidR="00C13567">
        <w:rPr>
          <w:rFonts w:ascii="Arial" w:hAnsi="Arial" w:cs="Arial"/>
        </w:rPr>
        <w:t>mediante seu aceite, não havendo parcelas intermediárias de pagamento</w:t>
      </w:r>
    </w:p>
    <w:bookmarkEnd w:id="40"/>
    <w:p w14:paraId="0975F3F0" w14:textId="7A6FB2F6" w:rsidR="00E91F9B" w:rsidRDefault="001E1888" w:rsidP="001E1888">
      <w:pPr>
        <w:pStyle w:val="PargrafodaLista"/>
        <w:suppressAutoHyphens w:val="0"/>
        <w:spacing w:before="240" w:after="240" w:line="276" w:lineRule="auto"/>
        <w:ind w:left="0"/>
        <w:jc w:val="both"/>
        <w:rPr>
          <w:rFonts w:ascii="Arial" w:hAnsi="Arial" w:cs="Arial"/>
        </w:rPr>
      </w:pPr>
      <w:r>
        <w:rPr>
          <w:rFonts w:ascii="Arial" w:hAnsi="Arial" w:cs="Arial"/>
        </w:rPr>
        <w:t>6</w:t>
      </w:r>
      <w:r w:rsidR="00E91F9B" w:rsidRPr="00D35BE4">
        <w:rPr>
          <w:rFonts w:ascii="Arial" w:hAnsi="Arial" w:cs="Arial"/>
        </w:rPr>
        <w:t>.1.</w:t>
      </w:r>
      <w:r w:rsidR="00C13567">
        <w:rPr>
          <w:rFonts w:ascii="Arial" w:hAnsi="Arial" w:cs="Arial"/>
        </w:rPr>
        <w:t>8</w:t>
      </w:r>
      <w:r w:rsidR="00E91F9B" w:rsidRPr="00D35BE4">
        <w:rPr>
          <w:rFonts w:ascii="Arial" w:hAnsi="Arial" w:cs="Arial"/>
        </w:rPr>
        <w:tab/>
        <w:t>Será feita uma retenção técnica de percentual mínimo de 3% referente ao valor de cada obra para o último Boletim de Medição das mesmas, condicionado a aceitação das obras, testes do sistema e aprovação do cadastro técnico pela Cesama.</w:t>
      </w:r>
    </w:p>
    <w:p w14:paraId="04D07FEE" w14:textId="77777777" w:rsidR="00667A37" w:rsidRPr="00D35BE4" w:rsidRDefault="00667A37" w:rsidP="00E91F9B">
      <w:pPr>
        <w:suppressAutoHyphens/>
        <w:autoSpaceDE w:val="0"/>
        <w:autoSpaceDN w:val="0"/>
        <w:adjustRightInd w:val="0"/>
        <w:spacing w:before="240" w:after="0" w:line="360" w:lineRule="auto"/>
        <w:jc w:val="both"/>
        <w:rPr>
          <w:rFonts w:ascii="Arial" w:hAnsi="Arial" w:cs="Arial"/>
          <w:sz w:val="24"/>
          <w:szCs w:val="24"/>
        </w:rPr>
      </w:pPr>
    </w:p>
    <w:p w14:paraId="06F07CB6" w14:textId="3BD023DD" w:rsidR="00715AA5" w:rsidRDefault="008E203D" w:rsidP="0031481E">
      <w:pPr>
        <w:pStyle w:val="PargrafodaLista"/>
        <w:numPr>
          <w:ilvl w:val="1"/>
          <w:numId w:val="1"/>
        </w:numPr>
        <w:rPr>
          <w:rFonts w:ascii="Arial" w:hAnsi="Arial" w:cs="Arial"/>
          <w:b/>
        </w:rPr>
      </w:pPr>
      <w:r w:rsidRPr="0049500B">
        <w:rPr>
          <w:rFonts w:ascii="Arial" w:hAnsi="Arial" w:cs="Arial"/>
          <w:b/>
        </w:rPr>
        <w:t xml:space="preserve"> </w:t>
      </w:r>
      <w:r w:rsidR="00715AA5" w:rsidRPr="0049500B">
        <w:rPr>
          <w:rFonts w:ascii="Arial" w:hAnsi="Arial" w:cs="Arial"/>
          <w:b/>
        </w:rPr>
        <w:t>DO PAGAMENTO</w:t>
      </w:r>
    </w:p>
    <w:p w14:paraId="098F7F0B" w14:textId="77777777" w:rsidR="0049500B" w:rsidRPr="0049500B" w:rsidRDefault="0049500B" w:rsidP="0049500B">
      <w:pPr>
        <w:pStyle w:val="PargrafodaLista"/>
        <w:ind w:left="1004"/>
        <w:rPr>
          <w:rFonts w:ascii="Arial" w:hAnsi="Arial" w:cs="Arial"/>
          <w:b/>
        </w:rPr>
      </w:pPr>
    </w:p>
    <w:p w14:paraId="52ED0BBC" w14:textId="1D359AB3" w:rsidR="00AD6BC0" w:rsidRPr="00667A37" w:rsidRDefault="00AD6BC0" w:rsidP="0031481E">
      <w:pPr>
        <w:pStyle w:val="Ttulo1"/>
        <w:numPr>
          <w:ilvl w:val="2"/>
          <w:numId w:val="1"/>
        </w:numPr>
        <w:spacing w:before="120" w:after="0" w:line="360" w:lineRule="auto"/>
        <w:ind w:left="0" w:firstLine="0"/>
        <w:jc w:val="both"/>
        <w:rPr>
          <w:b w:val="0"/>
          <w:sz w:val="24"/>
          <w:szCs w:val="24"/>
        </w:rPr>
      </w:pPr>
      <w:r w:rsidRPr="00667A37">
        <w:rPr>
          <w:b w:val="0"/>
          <w:sz w:val="24"/>
          <w:szCs w:val="24"/>
        </w:rPr>
        <w:t>A CESAMA efetuará os pagamentos relativos aos compromissos assumidos, através de medição</w:t>
      </w:r>
      <w:r w:rsidR="008E203D" w:rsidRPr="00667A37">
        <w:rPr>
          <w:b w:val="0"/>
          <w:sz w:val="24"/>
          <w:szCs w:val="24"/>
        </w:rPr>
        <w:t xml:space="preserve"> </w:t>
      </w:r>
      <w:r w:rsidR="00B32C71" w:rsidRPr="00667A37">
        <w:rPr>
          <w:b w:val="0"/>
          <w:sz w:val="24"/>
          <w:szCs w:val="24"/>
        </w:rPr>
        <w:t>mensal</w:t>
      </w:r>
      <w:r w:rsidRPr="00667A37">
        <w:rPr>
          <w:b w:val="0"/>
          <w:sz w:val="24"/>
          <w:szCs w:val="24"/>
        </w:rPr>
        <w:t>, 30 (trinta) dias após a apresentação e aceitação da Nota Fiscal / Fatura pelo gestor do Contrato.</w:t>
      </w:r>
    </w:p>
    <w:p w14:paraId="6AE81F49" w14:textId="2C8D234D" w:rsidR="00AD6BC0" w:rsidRPr="00B32C71" w:rsidRDefault="00AD6BC0" w:rsidP="0031481E">
      <w:pPr>
        <w:pStyle w:val="Corpodetexto"/>
        <w:numPr>
          <w:ilvl w:val="3"/>
          <w:numId w:val="10"/>
        </w:numPr>
        <w:tabs>
          <w:tab w:val="left" w:pos="851"/>
        </w:tabs>
        <w:suppressAutoHyphens/>
        <w:spacing w:before="120" w:after="0" w:line="360" w:lineRule="auto"/>
        <w:jc w:val="both"/>
        <w:rPr>
          <w:rFonts w:ascii="Arial" w:hAnsi="Arial" w:cs="Arial"/>
          <w:sz w:val="24"/>
          <w:szCs w:val="24"/>
        </w:rPr>
      </w:pPr>
      <w:r w:rsidRPr="00B32C71">
        <w:rPr>
          <w:rFonts w:ascii="Arial" w:hAnsi="Arial" w:cs="Arial"/>
          <w:sz w:val="24"/>
          <w:szCs w:val="24"/>
        </w:rPr>
        <w:t xml:space="preserve">Caso o vencimento ocorra no sábado, domingo, feriado ou ponto facultativo para a Cesama, o pagamento será realizado no primeiro dia subseqüente. </w:t>
      </w:r>
    </w:p>
    <w:p w14:paraId="66051440" w14:textId="77777777" w:rsidR="00AD6BC0" w:rsidRPr="00667A37" w:rsidRDefault="00AD6BC0" w:rsidP="0031481E">
      <w:pPr>
        <w:pStyle w:val="Ttulo1"/>
        <w:numPr>
          <w:ilvl w:val="2"/>
          <w:numId w:val="1"/>
        </w:numPr>
        <w:spacing w:before="120" w:after="0" w:line="360" w:lineRule="auto"/>
        <w:ind w:left="0" w:firstLine="0"/>
        <w:jc w:val="both"/>
        <w:rPr>
          <w:b w:val="0"/>
          <w:sz w:val="24"/>
          <w:szCs w:val="24"/>
        </w:rPr>
      </w:pPr>
      <w:r w:rsidRPr="00667A37">
        <w:rPr>
          <w:b w:val="0"/>
          <w:sz w:val="24"/>
          <w:szCs w:val="24"/>
        </w:rPr>
        <w:t>O pagamento será efetuado</w:t>
      </w:r>
      <w:r w:rsidR="00A86B21" w:rsidRPr="00667A37">
        <w:rPr>
          <w:b w:val="0"/>
          <w:sz w:val="24"/>
          <w:szCs w:val="24"/>
        </w:rPr>
        <w:t>,</w:t>
      </w:r>
      <w:r w:rsidRPr="00667A37">
        <w:rPr>
          <w:b w:val="0"/>
          <w:sz w:val="24"/>
          <w:szCs w:val="24"/>
        </w:rPr>
        <w:t xml:space="preserve"> através de depósito em conta bancária ou via TED (transferência eletrônica disponível), cujas tarifas extras correrão por conta da CONTRATADA.</w:t>
      </w:r>
    </w:p>
    <w:p w14:paraId="6BE6C845" w14:textId="07A0EDD1" w:rsidR="00AD6BC0" w:rsidRPr="00820B9A" w:rsidRDefault="00AD6BC0" w:rsidP="0031481E">
      <w:pPr>
        <w:pStyle w:val="Corpodetexto"/>
        <w:numPr>
          <w:ilvl w:val="3"/>
          <w:numId w:val="11"/>
        </w:numPr>
        <w:tabs>
          <w:tab w:val="left" w:pos="851"/>
        </w:tabs>
        <w:suppressAutoHyphens/>
        <w:spacing w:before="120" w:after="0" w:line="360" w:lineRule="auto"/>
        <w:jc w:val="both"/>
        <w:rPr>
          <w:rFonts w:ascii="Arial" w:hAnsi="Arial" w:cs="Arial"/>
          <w:sz w:val="24"/>
          <w:szCs w:val="24"/>
        </w:rPr>
      </w:pPr>
      <w:r w:rsidRPr="00820B9A">
        <w:rPr>
          <w:rFonts w:ascii="Arial" w:hAnsi="Arial" w:cs="Arial"/>
          <w:sz w:val="24"/>
          <w:szCs w:val="24"/>
        </w:rPr>
        <w:t xml:space="preserve">A Nota Fiscal Eletrônica – NF-e – deverá ser enviada para o e-mail </w:t>
      </w:r>
      <w:hyperlink r:id="rId16" w:history="1">
        <w:r w:rsidR="008E203D" w:rsidRPr="0006617E">
          <w:rPr>
            <w:rFonts w:ascii="Arial" w:hAnsi="Arial" w:cs="Arial"/>
            <w:sz w:val="24"/>
            <w:szCs w:val="24"/>
          </w:rPr>
          <w:t>nfe@cesama.com.br</w:t>
        </w:r>
      </w:hyperlink>
      <w:r w:rsidR="008E203D">
        <w:rPr>
          <w:rFonts w:ascii="Arial" w:hAnsi="Arial" w:cs="Arial"/>
          <w:sz w:val="24"/>
          <w:szCs w:val="24"/>
        </w:rPr>
        <w:t xml:space="preserve"> </w:t>
      </w:r>
      <w:r w:rsidR="00B32C71" w:rsidRPr="001363DE">
        <w:rPr>
          <w:rFonts w:ascii="Arial" w:hAnsi="Arial" w:cs="Arial"/>
          <w:sz w:val="24"/>
          <w:szCs w:val="24"/>
        </w:rPr>
        <w:t xml:space="preserve">e </w:t>
      </w:r>
      <w:r w:rsidR="00EE0CC4" w:rsidRPr="001363DE">
        <w:rPr>
          <w:rFonts w:ascii="Arial" w:hAnsi="Arial" w:cs="Arial"/>
          <w:sz w:val="24"/>
          <w:szCs w:val="24"/>
        </w:rPr>
        <w:t>adeyler</w:t>
      </w:r>
      <w:hyperlink r:id="rId17" w:history="1">
        <w:r w:rsidR="00820B9A" w:rsidRPr="0006617E">
          <w:rPr>
            <w:rFonts w:ascii="Arial" w:hAnsi="Arial" w:cs="Arial"/>
            <w:sz w:val="24"/>
            <w:szCs w:val="24"/>
          </w:rPr>
          <w:t>@cesama.com.br</w:t>
        </w:r>
      </w:hyperlink>
      <w:r w:rsidRPr="00820B9A">
        <w:rPr>
          <w:rFonts w:ascii="Arial" w:hAnsi="Arial" w:cs="Arial"/>
          <w:sz w:val="24"/>
          <w:szCs w:val="24"/>
        </w:rPr>
        <w:t>.</w:t>
      </w:r>
    </w:p>
    <w:p w14:paraId="0F9DE3EC" w14:textId="77777777" w:rsidR="00AD6BC0" w:rsidRPr="007513C4" w:rsidRDefault="00AD6BC0"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O pagamento só poderá ser realizado em nome da Contratada e os boletos não poderão, em hipótese nenhuma, ser pagos em nome de outro beneficiário.</w:t>
      </w:r>
    </w:p>
    <w:p w14:paraId="373D9B18" w14:textId="7EE2EC10" w:rsidR="00AD6BC0" w:rsidRPr="00B32C71" w:rsidRDefault="00AD6BC0" w:rsidP="0031481E">
      <w:pPr>
        <w:pStyle w:val="Corpodetexto"/>
        <w:numPr>
          <w:ilvl w:val="3"/>
          <w:numId w:val="17"/>
        </w:numPr>
        <w:tabs>
          <w:tab w:val="left" w:pos="851"/>
        </w:tabs>
        <w:suppressAutoHyphens/>
        <w:spacing w:before="120" w:after="0" w:line="360" w:lineRule="auto"/>
        <w:jc w:val="both"/>
        <w:rPr>
          <w:rFonts w:ascii="Arial" w:hAnsi="Arial" w:cs="Arial"/>
          <w:sz w:val="24"/>
          <w:szCs w:val="24"/>
        </w:rPr>
      </w:pPr>
      <w:r w:rsidRPr="001363DE">
        <w:rPr>
          <w:rFonts w:ascii="Arial" w:hAnsi="Arial" w:cs="Arial"/>
          <w:sz w:val="24"/>
          <w:szCs w:val="24"/>
        </w:rPr>
        <w:t xml:space="preserve">Deverá constar na descrição da </w:t>
      </w:r>
      <w:r w:rsidRPr="00B32C71">
        <w:rPr>
          <w:rFonts w:ascii="Arial" w:hAnsi="Arial" w:cs="Arial"/>
          <w:sz w:val="24"/>
          <w:szCs w:val="24"/>
        </w:rPr>
        <w:t>Nota Fiscal / Fatura</w:t>
      </w:r>
      <w:r w:rsidRPr="001363DE">
        <w:rPr>
          <w:rFonts w:ascii="Arial" w:hAnsi="Arial" w:cs="Arial"/>
          <w:sz w:val="24"/>
          <w:szCs w:val="24"/>
        </w:rPr>
        <w:t xml:space="preserve"> o número da licitação e</w:t>
      </w:r>
      <w:r w:rsidR="00AB5BAB" w:rsidRPr="001363DE">
        <w:rPr>
          <w:rFonts w:ascii="Arial" w:hAnsi="Arial" w:cs="Arial"/>
          <w:sz w:val="24"/>
          <w:szCs w:val="24"/>
        </w:rPr>
        <w:t xml:space="preserve"> ou</w:t>
      </w:r>
      <w:r w:rsidRPr="001363DE">
        <w:rPr>
          <w:rFonts w:ascii="Arial" w:hAnsi="Arial" w:cs="Arial"/>
          <w:sz w:val="24"/>
          <w:szCs w:val="24"/>
        </w:rPr>
        <w:t xml:space="preserve"> número do Contrato.</w:t>
      </w:r>
    </w:p>
    <w:p w14:paraId="5173B0B3" w14:textId="77777777" w:rsidR="00AD6BC0" w:rsidRPr="007513C4" w:rsidRDefault="00AD6BC0" w:rsidP="0031481E">
      <w:pPr>
        <w:pStyle w:val="Ttulo1"/>
        <w:numPr>
          <w:ilvl w:val="2"/>
          <w:numId w:val="1"/>
        </w:numPr>
        <w:spacing w:before="120" w:after="0" w:line="360" w:lineRule="auto"/>
        <w:ind w:left="0" w:firstLine="0"/>
        <w:jc w:val="both"/>
        <w:rPr>
          <w:b w:val="0"/>
          <w:sz w:val="24"/>
          <w:szCs w:val="24"/>
        </w:rPr>
      </w:pPr>
      <w:r w:rsidRPr="007513C4">
        <w:rPr>
          <w:b w:val="0"/>
          <w:sz w:val="24"/>
          <w:szCs w:val="24"/>
        </w:rPr>
        <w:lastRenderedPageBreak/>
        <w:t>O pagamento SOMENTE será efetuado:</w:t>
      </w:r>
    </w:p>
    <w:p w14:paraId="5E4E99B8" w14:textId="77777777" w:rsidR="00AD6BC0" w:rsidRPr="00B32C71" w:rsidRDefault="00AD6BC0" w:rsidP="00AD6BC0">
      <w:pPr>
        <w:pStyle w:val="Recuodecorpodetexto2"/>
        <w:spacing w:after="0" w:line="360" w:lineRule="auto"/>
        <w:ind w:left="851" w:firstLine="0"/>
        <w:rPr>
          <w:rFonts w:cs="Arial"/>
        </w:rPr>
      </w:pPr>
      <w:r w:rsidRPr="00B32C71">
        <w:rPr>
          <w:rFonts w:cs="Arial"/>
        </w:rPr>
        <w:t>a)</w:t>
      </w:r>
      <w:r w:rsidRPr="00B32C71">
        <w:rPr>
          <w:rFonts w:cs="Arial"/>
        </w:rPr>
        <w:tab/>
        <w:t>Após a aceitação da Nota Fiscal / Fatura.</w:t>
      </w:r>
    </w:p>
    <w:p w14:paraId="086C07C1" w14:textId="77777777" w:rsidR="00AD6BC0" w:rsidRPr="00B32C71" w:rsidRDefault="00AD6BC0" w:rsidP="00AD6BC0">
      <w:pPr>
        <w:pStyle w:val="Recuodecorpodetexto2"/>
        <w:spacing w:after="0" w:line="360" w:lineRule="auto"/>
        <w:ind w:left="851" w:firstLine="0"/>
        <w:rPr>
          <w:rFonts w:cs="Arial"/>
        </w:rPr>
      </w:pPr>
      <w:r w:rsidRPr="00B32C71">
        <w:rPr>
          <w:rFonts w:cs="Arial"/>
        </w:rPr>
        <w:t>b)</w:t>
      </w:r>
      <w:r w:rsidRPr="00B32C71">
        <w:rPr>
          <w:rFonts w:cs="Arial"/>
        </w:rPr>
        <w:tab/>
        <w:t xml:space="preserve">Após o recolhimento pela </w:t>
      </w:r>
      <w:r w:rsidR="00FB6997">
        <w:rPr>
          <w:rFonts w:cs="Arial"/>
        </w:rPr>
        <w:t>contratada</w:t>
      </w:r>
      <w:r w:rsidRPr="00B32C71">
        <w:rPr>
          <w:rFonts w:cs="Arial"/>
        </w:rPr>
        <w:t xml:space="preserve"> de quaisquer multas que lhe tenham sido impostas em decorrência de inadimplemento contratual.</w:t>
      </w:r>
    </w:p>
    <w:p w14:paraId="47838F5B" w14:textId="77F27B28" w:rsidR="00A07369" w:rsidRPr="00A07369" w:rsidRDefault="00AD6BC0" w:rsidP="00A07369">
      <w:pPr>
        <w:pStyle w:val="Recuodecorpodetexto2"/>
        <w:spacing w:after="0" w:line="360" w:lineRule="auto"/>
        <w:ind w:left="851" w:firstLine="0"/>
        <w:rPr>
          <w:rFonts w:cs="Arial"/>
        </w:rPr>
      </w:pPr>
      <w:r w:rsidRPr="00A07369">
        <w:rPr>
          <w:rFonts w:cs="Arial"/>
        </w:rPr>
        <w:t>c)</w:t>
      </w:r>
      <w:r w:rsidRPr="00A07369">
        <w:rPr>
          <w:rFonts w:cs="Arial"/>
        </w:rPr>
        <w:tab/>
        <w:t xml:space="preserve">Após o cumprimento do disposto no </w:t>
      </w:r>
      <w:r w:rsidRPr="00A07369">
        <w:rPr>
          <w:rFonts w:cs="Arial"/>
          <w:b/>
        </w:rPr>
        <w:t xml:space="preserve">item </w:t>
      </w:r>
      <w:r w:rsidR="0034673D">
        <w:rPr>
          <w:rFonts w:cs="Arial"/>
          <w:b/>
        </w:rPr>
        <w:t>6</w:t>
      </w:r>
      <w:r w:rsidRPr="00A07369">
        <w:rPr>
          <w:rFonts w:cs="Arial"/>
          <w:b/>
        </w:rPr>
        <w:t>.2.</w:t>
      </w:r>
      <w:r w:rsidR="00B32C71" w:rsidRPr="00A07369">
        <w:rPr>
          <w:rFonts w:cs="Arial"/>
          <w:b/>
        </w:rPr>
        <w:t>5</w:t>
      </w:r>
      <w:r w:rsidRPr="00A07369">
        <w:rPr>
          <w:rFonts w:cs="Arial"/>
        </w:rPr>
        <w:t>.</w:t>
      </w:r>
      <w:r w:rsidR="008E203D" w:rsidRPr="00A07369">
        <w:rPr>
          <w:rFonts w:cs="Arial"/>
        </w:rPr>
        <w:t xml:space="preserve"> </w:t>
      </w:r>
      <w:bookmarkStart w:id="41" w:name="_Hlk164438613"/>
    </w:p>
    <w:p w14:paraId="03BD7543" w14:textId="1AA107D7" w:rsidR="00A07369" w:rsidRPr="007513C4" w:rsidRDefault="00A07369"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Para a efetivação do pagamento, a CONTRATADA deverá apresentar junto a Nota Fiscal:</w:t>
      </w:r>
    </w:p>
    <w:bookmarkEnd w:id="41"/>
    <w:p w14:paraId="03FC5C72" w14:textId="31554A1D" w:rsidR="00AD6BC0" w:rsidRPr="00A07369" w:rsidRDefault="00B85447" w:rsidP="0031481E">
      <w:pPr>
        <w:pStyle w:val="Recuodecorpodetexto2"/>
        <w:numPr>
          <w:ilvl w:val="0"/>
          <w:numId w:val="2"/>
        </w:numPr>
        <w:tabs>
          <w:tab w:val="left" w:pos="-5954"/>
        </w:tabs>
        <w:spacing w:before="120" w:after="0" w:line="360" w:lineRule="auto"/>
        <w:ind w:left="851" w:firstLine="0"/>
        <w:rPr>
          <w:rFonts w:cs="Arial"/>
        </w:rPr>
      </w:pPr>
      <w:r w:rsidRPr="00A07369">
        <w:rPr>
          <w:rFonts w:cs="Arial"/>
          <w:b/>
          <w:bCs/>
          <w:lang w:val="x-none"/>
        </w:rPr>
        <w:t>Folha de Pagamento</w:t>
      </w:r>
      <w:r w:rsidRPr="00A07369">
        <w:rPr>
          <w:rFonts w:cs="Arial"/>
          <w:lang w:val="x-none"/>
        </w:rPr>
        <w:t xml:space="preserve"> contendo nome do empregado, número da </w:t>
      </w:r>
      <w:r w:rsidRPr="00A07369">
        <w:rPr>
          <w:rFonts w:cs="Arial"/>
          <w:bCs/>
          <w:lang w:val="x-none"/>
        </w:rPr>
        <w:t>Carteira de Trabalho e Previdência Social –</w:t>
      </w:r>
      <w:r w:rsidRPr="00A07369">
        <w:rPr>
          <w:rFonts w:cs="Arial"/>
          <w:b/>
          <w:bCs/>
          <w:lang w:val="x-none"/>
        </w:rPr>
        <w:t xml:space="preserve"> CTPS</w:t>
      </w:r>
      <w:r w:rsidRPr="00A07369">
        <w:rPr>
          <w:rFonts w:cs="Arial"/>
          <w:lang w:val="x-none"/>
        </w:rPr>
        <w:t>, data de admissão e salário pago relativo aos empregados designados para a prestação dos serviços</w:t>
      </w:r>
      <w:r w:rsidR="00AD6BC0" w:rsidRPr="00A07369">
        <w:rPr>
          <w:rFonts w:cs="Arial"/>
        </w:rPr>
        <w:t>;</w:t>
      </w:r>
    </w:p>
    <w:p w14:paraId="35F29CAB" w14:textId="042D4FFE" w:rsidR="00B54369" w:rsidRPr="00A07369" w:rsidRDefault="00B85447" w:rsidP="0031481E">
      <w:pPr>
        <w:pStyle w:val="Recuodecorpodetexto2"/>
        <w:numPr>
          <w:ilvl w:val="0"/>
          <w:numId w:val="2"/>
        </w:numPr>
        <w:tabs>
          <w:tab w:val="left" w:pos="-5954"/>
        </w:tabs>
        <w:spacing w:before="120" w:after="0" w:line="360" w:lineRule="auto"/>
        <w:ind w:left="851" w:firstLine="0"/>
        <w:rPr>
          <w:rFonts w:cs="Arial"/>
        </w:rPr>
      </w:pPr>
      <w:bookmarkStart w:id="42" w:name="_Hlk164438452"/>
      <w:r w:rsidRPr="00A07369">
        <w:rPr>
          <w:rFonts w:cs="Arial"/>
          <w:lang w:val="x-none"/>
        </w:rPr>
        <w:t>Apresentar cópia do contra cheque e folha de ponto de cada empregado</w:t>
      </w:r>
      <w:bookmarkEnd w:id="42"/>
      <w:r w:rsidR="00B54369" w:rsidRPr="00A07369">
        <w:rPr>
          <w:rFonts w:cs="Arial"/>
        </w:rPr>
        <w:t>;</w:t>
      </w:r>
    </w:p>
    <w:p w14:paraId="76E3336F" w14:textId="0F04A11F" w:rsidR="00BC6606" w:rsidRPr="00734E89" w:rsidRDefault="00BC6606" w:rsidP="00BC6606">
      <w:pPr>
        <w:pStyle w:val="Recuodecorpodetexto2"/>
        <w:tabs>
          <w:tab w:val="left" w:pos="-5954"/>
        </w:tabs>
        <w:spacing w:after="0" w:line="360" w:lineRule="auto"/>
        <w:ind w:left="851" w:firstLine="0"/>
        <w:rPr>
          <w:rFonts w:cs="Arial"/>
          <w:lang w:val="x-none"/>
        </w:rPr>
      </w:pPr>
      <w:r w:rsidRPr="00734E89">
        <w:t xml:space="preserve">b.1) </w:t>
      </w:r>
      <w:bookmarkStart w:id="43" w:name="_Hlk164438461"/>
      <w:r w:rsidR="00B85447" w:rsidRPr="00734E89">
        <w:rPr>
          <w:rFonts w:cs="Arial"/>
          <w:lang w:val="x-none"/>
        </w:rPr>
        <w:t>Terá força de contra cheque o comprovante de depósito em conta bancária, aberta para esse fim em nome de cada empregado, com o consentimento deste, em estabelecimento de crédito próximo ao local de trabalho, conforme disposto no art. 464, parágrafo único, da Consolidação das Leis do Trabalho (CLT). Devendo neste caso, apresentar FOLHA DE PAGAMENTO ANALÍTICA</w:t>
      </w:r>
      <w:bookmarkEnd w:id="43"/>
    </w:p>
    <w:p w14:paraId="3324E047" w14:textId="77777777" w:rsidR="00B85447" w:rsidRPr="00734E89" w:rsidRDefault="00B85447" w:rsidP="00BC6606">
      <w:pPr>
        <w:pStyle w:val="Recuodecorpodetexto2"/>
        <w:tabs>
          <w:tab w:val="left" w:pos="-5954"/>
        </w:tabs>
        <w:spacing w:after="0" w:line="360" w:lineRule="auto"/>
        <w:ind w:left="851" w:firstLine="0"/>
      </w:pPr>
    </w:p>
    <w:p w14:paraId="6F289868" w14:textId="77777777" w:rsidR="00B85447" w:rsidRPr="00734E89" w:rsidRDefault="00B85447" w:rsidP="0031481E">
      <w:pPr>
        <w:pStyle w:val="Recuodecorpodetexto2"/>
        <w:numPr>
          <w:ilvl w:val="0"/>
          <w:numId w:val="2"/>
        </w:numPr>
        <w:tabs>
          <w:tab w:val="left" w:pos="-5954"/>
        </w:tabs>
        <w:spacing w:before="120" w:after="0" w:line="360" w:lineRule="auto"/>
        <w:rPr>
          <w:rFonts w:cs="Arial"/>
          <w:iCs/>
        </w:rPr>
      </w:pPr>
      <w:bookmarkStart w:id="44" w:name="_Hlk164438541"/>
      <w:r w:rsidRPr="00734E89">
        <w:rPr>
          <w:rFonts w:cs="Arial"/>
        </w:rPr>
        <w:t>arquivo de Detalhamento da Guia FGTS, onde consta o nome de todos os trabalhadores e valor recolhido para cada um, bem como o total da guia a ser paga</w:t>
      </w:r>
      <w:r w:rsidRPr="00734E89">
        <w:rPr>
          <w:rFonts w:cs="Arial"/>
          <w:lang w:val="x-none"/>
        </w:rPr>
        <w:t xml:space="preserve">, e o comprovante de pagamento devido; </w:t>
      </w:r>
    </w:p>
    <w:bookmarkEnd w:id="44"/>
    <w:p w14:paraId="13373DC8" w14:textId="67431239" w:rsidR="00B54369" w:rsidRPr="00734E89" w:rsidRDefault="00B54369" w:rsidP="00B85447">
      <w:pPr>
        <w:pStyle w:val="Recuodecorpodetexto2"/>
        <w:tabs>
          <w:tab w:val="left" w:pos="-5954"/>
        </w:tabs>
        <w:spacing w:before="120" w:after="0" w:line="360" w:lineRule="auto"/>
        <w:ind w:left="851" w:firstLine="0"/>
        <w:rPr>
          <w:rFonts w:cs="Arial"/>
        </w:rPr>
      </w:pPr>
      <w:r w:rsidRPr="00734E89">
        <w:rPr>
          <w:rFonts w:cs="Arial"/>
        </w:rPr>
        <w:t xml:space="preserve"> </w:t>
      </w:r>
    </w:p>
    <w:p w14:paraId="26263267" w14:textId="77777777" w:rsidR="00B85447" w:rsidRPr="00734E89" w:rsidRDefault="00B85447" w:rsidP="0031481E">
      <w:pPr>
        <w:pStyle w:val="Recuodecorpodetexto2"/>
        <w:numPr>
          <w:ilvl w:val="0"/>
          <w:numId w:val="2"/>
        </w:numPr>
        <w:tabs>
          <w:tab w:val="left" w:pos="-5954"/>
        </w:tabs>
        <w:spacing w:before="120" w:after="0" w:line="360" w:lineRule="auto"/>
        <w:rPr>
          <w:rFonts w:cs="Arial"/>
          <w:iCs/>
        </w:rPr>
      </w:pPr>
      <w:bookmarkStart w:id="45" w:name="_Hlk164438554"/>
      <w:r w:rsidRPr="00734E89">
        <w:rPr>
          <w:rFonts w:cs="Arial"/>
        </w:rPr>
        <w:t>DARF Previdenciário</w:t>
      </w:r>
      <w:r w:rsidRPr="00734E89">
        <w:rPr>
          <w:rFonts w:cs="Arial"/>
          <w:lang w:val="x-none"/>
        </w:rPr>
        <w:t>, relativo aos empregados designados para trabalhar no serviço, objeto desta contratação, com devido comprovantes de pagamento</w:t>
      </w:r>
    </w:p>
    <w:bookmarkEnd w:id="45"/>
    <w:p w14:paraId="7DC708AE" w14:textId="0BCC6021" w:rsidR="00AD6BC0" w:rsidRPr="00734E89" w:rsidRDefault="00AD6BC0" w:rsidP="00B85447">
      <w:pPr>
        <w:pStyle w:val="Recuodecorpodetexto2"/>
        <w:tabs>
          <w:tab w:val="left" w:pos="-5954"/>
        </w:tabs>
        <w:spacing w:before="120" w:after="0" w:line="360" w:lineRule="auto"/>
        <w:rPr>
          <w:rFonts w:cs="Arial"/>
          <w:iCs/>
        </w:rPr>
      </w:pPr>
    </w:p>
    <w:p w14:paraId="05FA59D9" w14:textId="77777777" w:rsidR="00B85447" w:rsidRPr="00734E89" w:rsidRDefault="00B85447" w:rsidP="0031481E">
      <w:pPr>
        <w:pStyle w:val="Recuodecorpodetexto2"/>
        <w:numPr>
          <w:ilvl w:val="0"/>
          <w:numId w:val="2"/>
        </w:numPr>
        <w:tabs>
          <w:tab w:val="left" w:pos="-5954"/>
        </w:tabs>
        <w:spacing w:before="120" w:after="0" w:line="360" w:lineRule="auto"/>
        <w:rPr>
          <w:rFonts w:cs="Arial"/>
          <w:iCs/>
        </w:rPr>
      </w:pPr>
      <w:bookmarkStart w:id="46" w:name="_Hlk164438560"/>
      <w:r w:rsidRPr="00734E89">
        <w:rPr>
          <w:rFonts w:cs="Arial"/>
          <w:lang w:val="x-none"/>
        </w:rPr>
        <w:lastRenderedPageBreak/>
        <w:t>Certidões atualizadas de regularidade junto ao INSS, ao FGTS e a Justiça do Trabalho</w:t>
      </w:r>
    </w:p>
    <w:bookmarkEnd w:id="46"/>
    <w:p w14:paraId="57A4F0D9" w14:textId="2E78F137" w:rsidR="00AD6BC0" w:rsidRPr="00734E89" w:rsidRDefault="00AD6BC0" w:rsidP="00B85447">
      <w:pPr>
        <w:pStyle w:val="Recuodecorpodetexto2"/>
        <w:tabs>
          <w:tab w:val="left" w:pos="-5954"/>
        </w:tabs>
        <w:spacing w:before="120" w:after="0" w:line="360" w:lineRule="auto"/>
        <w:ind w:left="851" w:firstLine="0"/>
        <w:rPr>
          <w:rFonts w:cs="Arial"/>
          <w:iCs/>
        </w:rPr>
      </w:pPr>
    </w:p>
    <w:p w14:paraId="27337435" w14:textId="77777777" w:rsidR="00B85447" w:rsidRPr="00734E89" w:rsidRDefault="00B85447" w:rsidP="0031481E">
      <w:pPr>
        <w:pStyle w:val="Recuodecorpodetexto2"/>
        <w:numPr>
          <w:ilvl w:val="0"/>
          <w:numId w:val="2"/>
        </w:numPr>
        <w:tabs>
          <w:tab w:val="left" w:pos="-5954"/>
        </w:tabs>
        <w:spacing w:before="120" w:after="0" w:line="360" w:lineRule="auto"/>
        <w:rPr>
          <w:rFonts w:cs="Arial"/>
          <w:iCs/>
        </w:rPr>
      </w:pPr>
      <w:r w:rsidRPr="00734E89">
        <w:rPr>
          <w:rFonts w:cs="Arial"/>
        </w:rPr>
        <w:t>Todas as comprovações deverão ser do período de referência ao pagamento.</w:t>
      </w:r>
    </w:p>
    <w:p w14:paraId="6DB89590" w14:textId="301FBFC3" w:rsidR="009F70EE" w:rsidRPr="00734E89" w:rsidRDefault="009F70EE" w:rsidP="00B85447">
      <w:pPr>
        <w:pStyle w:val="Recuodecorpodetexto2"/>
        <w:tabs>
          <w:tab w:val="left" w:pos="-5954"/>
        </w:tabs>
        <w:spacing w:before="120" w:after="0" w:line="360" w:lineRule="auto"/>
        <w:ind w:left="851" w:firstLine="0"/>
        <w:rPr>
          <w:rFonts w:cs="Arial"/>
          <w:iCs/>
        </w:rPr>
      </w:pPr>
    </w:p>
    <w:p w14:paraId="5D4EA242" w14:textId="63026B69" w:rsidR="00AD6BC0" w:rsidRPr="007513C4" w:rsidRDefault="00AD6BC0"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 xml:space="preserve">Todos os valores apresentados deverão estar de acordo com o </w:t>
      </w:r>
      <w:r w:rsidR="007C30CC" w:rsidRPr="007513C4">
        <w:rPr>
          <w:b w:val="0"/>
          <w:sz w:val="24"/>
          <w:szCs w:val="24"/>
        </w:rPr>
        <w:t>salário-mínimo</w:t>
      </w:r>
      <w:r w:rsidRPr="007513C4">
        <w:rPr>
          <w:b w:val="0"/>
          <w:sz w:val="24"/>
          <w:szCs w:val="24"/>
        </w:rPr>
        <w:t xml:space="preserve"> da classe a que pertencer os empregados, sem o qual a CESAMA ficará inibida da quitação da Nota Fiscal / Fatura.</w:t>
      </w:r>
    </w:p>
    <w:p w14:paraId="2CB39C03" w14:textId="77777777" w:rsidR="00AD6BC0" w:rsidRDefault="00AD6BC0"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O recolhimento do INSS e do FGTS referente aos serviços deverá ser feito de forma individualizada, por tomador, e esta condição deverá ser comprovada mensalmente, a cada emissão de Nota Fiscal.</w:t>
      </w:r>
    </w:p>
    <w:p w14:paraId="403C0674" w14:textId="45BAD4A1" w:rsidR="009C64C9" w:rsidRPr="00B32C71" w:rsidRDefault="009C64C9" w:rsidP="009C64C9">
      <w:pPr>
        <w:pStyle w:val="Corpodetexto"/>
        <w:numPr>
          <w:ilvl w:val="3"/>
          <w:numId w:val="1"/>
        </w:numPr>
        <w:tabs>
          <w:tab w:val="left" w:pos="851"/>
        </w:tabs>
        <w:suppressAutoHyphens/>
        <w:spacing w:before="120" w:after="0" w:line="360" w:lineRule="auto"/>
        <w:jc w:val="both"/>
        <w:rPr>
          <w:rFonts w:ascii="Arial" w:hAnsi="Arial" w:cs="Arial"/>
          <w:sz w:val="24"/>
          <w:szCs w:val="24"/>
        </w:rPr>
      </w:pPr>
      <w:r>
        <w:rPr>
          <w:rFonts w:ascii="Arial" w:hAnsi="Arial" w:cs="Arial"/>
          <w:sz w:val="24"/>
          <w:szCs w:val="24"/>
        </w:rPr>
        <w:t>Na Nota Fiscal/Fatura deverão ser anexadas as certidões atualizadas de regularidade junto ao INSS, ao FGTS e à Justiça do Trabalho</w:t>
      </w:r>
      <w:r w:rsidR="00B447BF">
        <w:rPr>
          <w:rFonts w:ascii="Arial" w:hAnsi="Arial" w:cs="Arial"/>
          <w:sz w:val="24"/>
          <w:szCs w:val="24"/>
        </w:rPr>
        <w:t>.</w:t>
      </w:r>
    </w:p>
    <w:p w14:paraId="0174F75C" w14:textId="77777777" w:rsidR="00AD6BC0" w:rsidRPr="007513C4" w:rsidRDefault="00AD6BC0"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Na eventualidade de aplicação de multas, estas deverão ser liquidadas simultaneamente com parcela vinculada ao evento cujo descumprimento der origem à aplicação da penalidade.</w:t>
      </w:r>
    </w:p>
    <w:p w14:paraId="7F4236D8" w14:textId="77777777" w:rsidR="00AD6BC0" w:rsidRPr="007513C4" w:rsidRDefault="00AD6BC0"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O CNPJ da Contratada constante da Nota Fiscal / Fatura deverá ser o mesmo da documentação apresent</w:t>
      </w:r>
      <w:r w:rsidR="00BC6606" w:rsidRPr="007513C4">
        <w:rPr>
          <w:b w:val="0"/>
          <w:sz w:val="24"/>
          <w:szCs w:val="24"/>
        </w:rPr>
        <w:t>ada no procedimento licitatório</w:t>
      </w:r>
      <w:r w:rsidRPr="007513C4">
        <w:rPr>
          <w:b w:val="0"/>
          <w:sz w:val="24"/>
          <w:szCs w:val="24"/>
        </w:rPr>
        <w:t>.</w:t>
      </w:r>
    </w:p>
    <w:p w14:paraId="2A3F060A" w14:textId="7FF9DA37" w:rsidR="00C7644E" w:rsidRPr="007C30CC" w:rsidRDefault="00610628" w:rsidP="0031481E">
      <w:pPr>
        <w:pStyle w:val="Ttulo1"/>
        <w:numPr>
          <w:ilvl w:val="2"/>
          <w:numId w:val="1"/>
        </w:numPr>
        <w:spacing w:before="120" w:after="0" w:line="360" w:lineRule="auto"/>
        <w:ind w:left="0" w:firstLine="0"/>
        <w:jc w:val="both"/>
        <w:rPr>
          <w:bCs w:val="0"/>
          <w:sz w:val="24"/>
          <w:szCs w:val="24"/>
        </w:rPr>
      </w:pPr>
      <w:r w:rsidRPr="007513C4">
        <w:rPr>
          <w:b w:val="0"/>
          <w:sz w:val="24"/>
          <w:szCs w:val="24"/>
        </w:rPr>
        <w:t>Será utilizado</w:t>
      </w:r>
      <w:r w:rsidR="008E203D" w:rsidRPr="007513C4">
        <w:rPr>
          <w:b w:val="0"/>
          <w:sz w:val="24"/>
          <w:szCs w:val="24"/>
        </w:rPr>
        <w:t xml:space="preserve"> </w:t>
      </w:r>
      <w:r w:rsidR="002D6248" w:rsidRPr="007C30CC">
        <w:rPr>
          <w:bCs w:val="0"/>
          <w:sz w:val="24"/>
          <w:szCs w:val="24"/>
        </w:rPr>
        <w:t xml:space="preserve">o </w:t>
      </w:r>
      <w:r w:rsidR="00734E89" w:rsidRPr="007C30CC">
        <w:rPr>
          <w:bCs w:val="0"/>
          <w:sz w:val="24"/>
          <w:szCs w:val="24"/>
        </w:rPr>
        <w:t>INCC</w:t>
      </w:r>
      <w:r w:rsidR="008E203D" w:rsidRPr="007C30CC">
        <w:rPr>
          <w:bCs w:val="0"/>
          <w:sz w:val="24"/>
          <w:szCs w:val="24"/>
        </w:rPr>
        <w:t xml:space="preserve"> </w:t>
      </w:r>
      <w:r w:rsidR="004F5035" w:rsidRPr="007C30CC">
        <w:rPr>
          <w:bCs w:val="0"/>
          <w:sz w:val="24"/>
          <w:szCs w:val="24"/>
        </w:rPr>
        <w:t>(índice Nacional de Custo da Construção)</w:t>
      </w:r>
      <w:r w:rsidR="004F5035">
        <w:rPr>
          <w:b w:val="0"/>
          <w:sz w:val="24"/>
          <w:szCs w:val="24"/>
        </w:rPr>
        <w:t xml:space="preserve"> </w:t>
      </w:r>
      <w:r w:rsidR="002D6248" w:rsidRPr="007513C4">
        <w:rPr>
          <w:b w:val="0"/>
          <w:sz w:val="24"/>
          <w:szCs w:val="24"/>
        </w:rPr>
        <w:t xml:space="preserve">como índice para reajuste de preços </w:t>
      </w:r>
      <w:r w:rsidR="00F81311" w:rsidRPr="007513C4">
        <w:rPr>
          <w:b w:val="0"/>
          <w:sz w:val="24"/>
          <w:szCs w:val="24"/>
        </w:rPr>
        <w:t>do</w:t>
      </w:r>
      <w:r w:rsidR="002D6248" w:rsidRPr="007513C4">
        <w:rPr>
          <w:b w:val="0"/>
          <w:sz w:val="24"/>
          <w:szCs w:val="24"/>
        </w:rPr>
        <w:t xml:space="preserve"> contrato, quando couber, e o marco inicial para concessão do reajuste será </w:t>
      </w:r>
      <w:r w:rsidR="00C7644E" w:rsidRPr="007513C4">
        <w:rPr>
          <w:b w:val="0"/>
          <w:sz w:val="24"/>
          <w:szCs w:val="24"/>
        </w:rPr>
        <w:t xml:space="preserve">a </w:t>
      </w:r>
      <w:r w:rsidR="00C7644E" w:rsidRPr="007C30CC">
        <w:rPr>
          <w:bCs w:val="0"/>
          <w:sz w:val="24"/>
          <w:szCs w:val="24"/>
        </w:rPr>
        <w:t>data de elaboração do orçamento</w:t>
      </w:r>
      <w:r w:rsidR="00EE0CC4" w:rsidRPr="007C30CC">
        <w:rPr>
          <w:bCs w:val="0"/>
          <w:sz w:val="24"/>
          <w:szCs w:val="24"/>
        </w:rPr>
        <w:t xml:space="preserve"> </w:t>
      </w:r>
      <w:r w:rsidR="00883AE8" w:rsidRPr="007C30CC">
        <w:rPr>
          <w:bCs w:val="0"/>
          <w:sz w:val="24"/>
          <w:szCs w:val="24"/>
        </w:rPr>
        <w:t>em</w:t>
      </w:r>
      <w:r w:rsidR="00DE08B9" w:rsidRPr="007C30CC">
        <w:rPr>
          <w:bCs w:val="0"/>
          <w:sz w:val="24"/>
          <w:szCs w:val="24"/>
        </w:rPr>
        <w:t xml:space="preserve"> 09/2025</w:t>
      </w:r>
      <w:r w:rsidR="00C7644E" w:rsidRPr="007C30CC">
        <w:rPr>
          <w:bCs w:val="0"/>
          <w:sz w:val="24"/>
          <w:szCs w:val="24"/>
        </w:rPr>
        <w:t>.</w:t>
      </w:r>
    </w:p>
    <w:p w14:paraId="4ED77F87" w14:textId="7C8D6187" w:rsidR="00610628" w:rsidRPr="007513C4" w:rsidRDefault="008C17C9"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 xml:space="preserve"> </w:t>
      </w:r>
      <w:r w:rsidR="00610628" w:rsidRPr="007513C4">
        <w:rPr>
          <w:b w:val="0"/>
          <w:sz w:val="24"/>
          <w:szCs w:val="24"/>
        </w:rPr>
        <w:t xml:space="preserve">Para o primeiro reajuste, o marco inicial para a concessão do reajustamento de preços é a data </w:t>
      </w:r>
      <w:r w:rsidR="00A1210D" w:rsidRPr="007513C4">
        <w:rPr>
          <w:b w:val="0"/>
          <w:sz w:val="24"/>
          <w:szCs w:val="24"/>
        </w:rPr>
        <w:t xml:space="preserve">de elaboração do orçamento </w:t>
      </w:r>
      <w:r w:rsidR="00883AE8" w:rsidRPr="007513C4">
        <w:rPr>
          <w:b w:val="0"/>
          <w:sz w:val="24"/>
          <w:szCs w:val="24"/>
        </w:rPr>
        <w:t>em</w:t>
      </w:r>
      <w:r w:rsidR="008E203D" w:rsidRPr="007513C4">
        <w:rPr>
          <w:b w:val="0"/>
          <w:sz w:val="24"/>
          <w:szCs w:val="24"/>
        </w:rPr>
        <w:t xml:space="preserve"> </w:t>
      </w:r>
      <w:r w:rsidR="00DE08B9" w:rsidRPr="007513C4">
        <w:rPr>
          <w:b w:val="0"/>
          <w:sz w:val="24"/>
          <w:szCs w:val="24"/>
        </w:rPr>
        <w:t>09/2025</w:t>
      </w:r>
      <w:r w:rsidR="00A1210D" w:rsidRPr="007513C4">
        <w:rPr>
          <w:b w:val="0"/>
          <w:sz w:val="24"/>
          <w:szCs w:val="24"/>
        </w:rPr>
        <w:t xml:space="preserve">. </w:t>
      </w:r>
    </w:p>
    <w:p w14:paraId="3C444C57" w14:textId="77777777" w:rsidR="00610628" w:rsidRPr="007513C4" w:rsidRDefault="00610628"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 xml:space="preserve">Nas repactuações subsequentes à primeira, a anualidade será contada a partir da data do fato gerador que deu ensejo à última repactuação. </w:t>
      </w:r>
      <w:r w:rsidRPr="007513C4">
        <w:rPr>
          <w:b w:val="0"/>
          <w:sz w:val="24"/>
          <w:szCs w:val="24"/>
        </w:rPr>
        <w:lastRenderedPageBreak/>
        <w:t>Entende-se como última repactuação a data em que iniciados seus efeitos financeiros, independentemente daquela em que celebrada ou apostilada.</w:t>
      </w:r>
    </w:p>
    <w:p w14:paraId="23316778" w14:textId="77777777" w:rsidR="00AD6BC0" w:rsidRPr="007513C4" w:rsidRDefault="00AD6BC0"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Na hipótese de ocorrer atraso no pagamento da Nota Fiscal / Fatura por responsabilidade da CESAMA, esta se compromete a aplicar, conforme legislação em vigor, juros de mora sobre o valor devido “pro rata” entre a data do vencimento e o efetivo pagamento.</w:t>
      </w:r>
    </w:p>
    <w:p w14:paraId="395B3379" w14:textId="77777777" w:rsidR="00AD6BC0" w:rsidRPr="007513C4" w:rsidRDefault="00AD6BC0"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A Contratada não poderá ceder ou dar em garantia, em qualquer hipótese, no todo ou em parte, os créditos de qualquer natureza, decorrentes ou oriundos do Contrato.</w:t>
      </w:r>
    </w:p>
    <w:p w14:paraId="7AD26A5E" w14:textId="77777777" w:rsidR="00AD6BC0" w:rsidRPr="007513C4" w:rsidRDefault="00AD6BC0"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Nenhum pagamento será efetuado à Contratada enquanto pendente de liquidação quaisquer obrigações financeiras que lhe foram impostas, em virtude de penalidade ou inadimplência, sem que isso gere direito ao pleito de reajustamento de preços ou correção monetária.</w:t>
      </w:r>
    </w:p>
    <w:p w14:paraId="754787F0" w14:textId="77777777" w:rsidR="00AD6BC0" w:rsidRPr="007513C4" w:rsidRDefault="00AD6BC0"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 xml:space="preserve">A antecipação de pagamento só poderá ocorrer caso o serviço tenha sido executado. </w:t>
      </w:r>
    </w:p>
    <w:p w14:paraId="543702B0" w14:textId="70521D1E" w:rsidR="00AD6BC0" w:rsidRPr="007513C4" w:rsidRDefault="00AD6BC0" w:rsidP="0031481E">
      <w:pPr>
        <w:pStyle w:val="Ttulo1"/>
        <w:numPr>
          <w:ilvl w:val="2"/>
          <w:numId w:val="1"/>
        </w:numPr>
        <w:spacing w:before="120" w:after="0" w:line="360" w:lineRule="auto"/>
        <w:ind w:left="0" w:firstLine="0"/>
        <w:jc w:val="both"/>
        <w:rPr>
          <w:b w:val="0"/>
          <w:sz w:val="24"/>
          <w:szCs w:val="24"/>
        </w:rPr>
      </w:pPr>
      <w:r w:rsidRPr="007513C4">
        <w:rPr>
          <w:b w:val="0"/>
          <w:sz w:val="24"/>
          <w:szCs w:val="24"/>
        </w:rPr>
        <w:t xml:space="preserve">A Cesama poderá realizar o pagamento antes do prazo definido no item </w:t>
      </w:r>
      <w:r w:rsidR="004F5035">
        <w:rPr>
          <w:b w:val="0"/>
          <w:sz w:val="24"/>
          <w:szCs w:val="24"/>
        </w:rPr>
        <w:t>6</w:t>
      </w:r>
      <w:r w:rsidRPr="007513C4">
        <w:rPr>
          <w:b w:val="0"/>
          <w:sz w:val="24"/>
          <w:szCs w:val="24"/>
        </w:rPr>
        <w:t xml:space="preserve">.2.1, através de solicitação expressa </w:t>
      </w:r>
      <w:r w:rsidR="00611EC3" w:rsidRPr="007513C4">
        <w:rPr>
          <w:b w:val="0"/>
          <w:sz w:val="24"/>
          <w:szCs w:val="24"/>
        </w:rPr>
        <w:t>da Contratada</w:t>
      </w:r>
      <w:r w:rsidRPr="007513C4">
        <w:rPr>
          <w:b w:val="0"/>
          <w:sz w:val="24"/>
          <w:szCs w:val="24"/>
        </w:rPr>
        <w:t xml:space="preserve">, que será analisada pela Gerência Financeira e </w:t>
      </w:r>
      <w:r w:rsidR="00D84792" w:rsidRPr="007513C4">
        <w:rPr>
          <w:b w:val="0"/>
          <w:sz w:val="24"/>
          <w:szCs w:val="24"/>
        </w:rPr>
        <w:t>Comercial</w:t>
      </w:r>
      <w:r w:rsidRPr="007513C4">
        <w:rPr>
          <w:b w:val="0"/>
          <w:sz w:val="24"/>
          <w:szCs w:val="24"/>
        </w:rPr>
        <w:t>, de acordo com as condições financeiras da Cesama. Havendo a antecipação do pagamento, o mesmo sofrerá um desconto financeiro, e o índice a ser utilizado será o Indice Nacional de Preços ao Consumidor – INPC acrescido de 1% (um por cento) “pro rata”.</w:t>
      </w:r>
    </w:p>
    <w:p w14:paraId="5D6F078E" w14:textId="77777777" w:rsidR="00AD6BC0" w:rsidRPr="00666978" w:rsidRDefault="00715AA5" w:rsidP="0031481E">
      <w:pPr>
        <w:pStyle w:val="Ttulo1"/>
        <w:numPr>
          <w:ilvl w:val="0"/>
          <w:numId w:val="1"/>
        </w:numPr>
        <w:spacing w:before="480" w:after="0" w:line="360" w:lineRule="auto"/>
        <w:ind w:left="284" w:hanging="284"/>
        <w:jc w:val="both"/>
        <w:rPr>
          <w:sz w:val="24"/>
          <w:szCs w:val="24"/>
        </w:rPr>
      </w:pPr>
      <w:r w:rsidRPr="00666978">
        <w:rPr>
          <w:sz w:val="24"/>
          <w:szCs w:val="24"/>
        </w:rPr>
        <w:t>OBRIGAÇÕES DA CONTRATADA</w:t>
      </w:r>
    </w:p>
    <w:p w14:paraId="7F832C03" w14:textId="02D533D8" w:rsidR="00715AA5" w:rsidRPr="00EE2A76" w:rsidRDefault="00715AA5" w:rsidP="0031481E">
      <w:pPr>
        <w:pStyle w:val="PargrafodaLista"/>
        <w:numPr>
          <w:ilvl w:val="1"/>
          <w:numId w:val="1"/>
        </w:numPr>
        <w:suppressAutoHyphens w:val="0"/>
        <w:spacing w:before="240" w:after="240" w:line="276" w:lineRule="auto"/>
        <w:ind w:left="0" w:firstLine="0"/>
        <w:jc w:val="both"/>
        <w:rPr>
          <w:rFonts w:ascii="Arial" w:hAnsi="Arial" w:cs="Arial"/>
        </w:rPr>
      </w:pPr>
      <w:r w:rsidRPr="00EE2A76">
        <w:rPr>
          <w:rFonts w:ascii="Arial" w:hAnsi="Arial" w:cs="Arial"/>
        </w:rPr>
        <w:t xml:space="preserve">Executar o Contrato fielmente, conforme definido neste </w:t>
      </w:r>
      <w:r w:rsidR="00C26524" w:rsidRPr="00EE2A76">
        <w:rPr>
          <w:rFonts w:ascii="Arial" w:hAnsi="Arial" w:cs="Arial"/>
        </w:rPr>
        <w:t>Termo de Referência</w:t>
      </w:r>
      <w:r w:rsidRPr="00EE2A76">
        <w:rPr>
          <w:rFonts w:ascii="Arial" w:hAnsi="Arial" w:cs="Arial"/>
        </w:rPr>
        <w:t xml:space="preserve"> e em seus anexos.</w:t>
      </w:r>
    </w:p>
    <w:p w14:paraId="53CDD91A" w14:textId="6149C6ED" w:rsidR="00EE0CC4" w:rsidRPr="0017500A"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17500A">
        <w:rPr>
          <w:rFonts w:ascii="Arial" w:hAnsi="Arial" w:cs="Arial"/>
        </w:rPr>
        <w:t xml:space="preserve">A CONTRATADA deverá executar projetos, utilizando como principal referência a Documentação Técnica, </w:t>
      </w:r>
      <w:r w:rsidR="004F5035" w:rsidRPr="0017500A">
        <w:rPr>
          <w:rFonts w:ascii="Arial" w:hAnsi="Arial" w:cs="Arial"/>
        </w:rPr>
        <w:t>constante no Anexo I d</w:t>
      </w:r>
      <w:r w:rsidRPr="0017500A">
        <w:rPr>
          <w:rFonts w:ascii="Arial" w:hAnsi="Arial" w:cs="Arial"/>
        </w:rPr>
        <w:t>este TR, realizando críticas e análises, buscando sempre atualizações, complementações e viabilidades, não se limitando exclusivamente a este.</w:t>
      </w:r>
    </w:p>
    <w:p w14:paraId="1B0E93FD" w14:textId="77777777" w:rsidR="00EE0CC4" w:rsidRPr="0017500A"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17500A">
        <w:rPr>
          <w:rFonts w:ascii="Arial" w:hAnsi="Arial" w:cs="Arial"/>
        </w:rPr>
        <w:lastRenderedPageBreak/>
        <w:t>Desde que atendam aos parâmetros estabelecidos no Anexo I, haverá liberdade de inovação em soluções metodológicas ou tecnológicas, seja em termos de modificação das soluções previamente delineadas no anteprojeto ou em termos de detalhamento dos sistemas e procedimentos construtivos previstos nas peças técnicas, para apresentação das propostas das licitantes nas etapas previstas no objeto, desde que obedeçam às normas nacionais ABNT – Associação Brasileira de Normas Técnicas.</w:t>
      </w:r>
    </w:p>
    <w:p w14:paraId="663C7E93" w14:textId="77777777" w:rsidR="00715AA5" w:rsidRPr="00B62270" w:rsidRDefault="00715AA5" w:rsidP="0031481E">
      <w:pPr>
        <w:pStyle w:val="PargrafodaLista"/>
        <w:numPr>
          <w:ilvl w:val="1"/>
          <w:numId w:val="1"/>
        </w:numPr>
        <w:suppressAutoHyphens w:val="0"/>
        <w:spacing w:before="240" w:after="240" w:line="276" w:lineRule="auto"/>
        <w:ind w:left="0" w:firstLine="0"/>
        <w:jc w:val="both"/>
        <w:rPr>
          <w:rFonts w:ascii="Arial" w:hAnsi="Arial" w:cs="Arial"/>
        </w:rPr>
      </w:pPr>
      <w:r w:rsidRPr="00B62270">
        <w:rPr>
          <w:rFonts w:ascii="Arial" w:hAnsi="Arial" w:cs="Arial"/>
        </w:rPr>
        <w:t>Reparar, corrigir, remov</w:t>
      </w:r>
      <w:r w:rsidR="00F6538C">
        <w:rPr>
          <w:rFonts w:ascii="Arial" w:hAnsi="Arial" w:cs="Arial"/>
        </w:rPr>
        <w:t>er, reconstruir ou substituir, a</w:t>
      </w:r>
      <w:r w:rsidRPr="00B62270">
        <w:rPr>
          <w:rFonts w:ascii="Arial" w:hAnsi="Arial" w:cs="Arial"/>
        </w:rPr>
        <w:t>s suas expensas, no total ou em parte, objeto do Contrato em que se verificarem vícios, defeitos ou incorreções resultantes da execução.</w:t>
      </w:r>
    </w:p>
    <w:p w14:paraId="39D0C79C" w14:textId="77777777" w:rsidR="00715AA5" w:rsidRPr="00B62270" w:rsidRDefault="00BC6606" w:rsidP="0031481E">
      <w:pPr>
        <w:pStyle w:val="PargrafodaLista"/>
        <w:numPr>
          <w:ilvl w:val="1"/>
          <w:numId w:val="1"/>
        </w:numPr>
        <w:suppressAutoHyphens w:val="0"/>
        <w:spacing w:before="240" w:after="240" w:line="276" w:lineRule="auto"/>
        <w:ind w:left="0" w:firstLine="0"/>
        <w:jc w:val="both"/>
        <w:rPr>
          <w:rFonts w:ascii="Arial" w:hAnsi="Arial" w:cs="Arial"/>
        </w:rPr>
      </w:pPr>
      <w:r w:rsidRPr="00B62270">
        <w:rPr>
          <w:rFonts w:ascii="Arial" w:hAnsi="Arial" w:cs="Arial"/>
        </w:rPr>
        <w:t>R</w:t>
      </w:r>
      <w:r w:rsidR="00715AA5" w:rsidRPr="00B62270">
        <w:rPr>
          <w:rFonts w:ascii="Arial" w:hAnsi="Arial" w:cs="Arial"/>
        </w:rPr>
        <w:t>esponsabilizar</w:t>
      </w:r>
      <w:r w:rsidRPr="00B62270">
        <w:rPr>
          <w:rFonts w:ascii="Arial" w:hAnsi="Arial" w:cs="Arial"/>
        </w:rPr>
        <w:t>-se</w:t>
      </w:r>
      <w:r w:rsidR="00715AA5" w:rsidRPr="00B62270">
        <w:rPr>
          <w:rFonts w:ascii="Arial" w:hAnsi="Arial" w:cs="Arial"/>
        </w:rPr>
        <w:t xml:space="preserve"> pelos danos causados diretamente à CESAMA ou a terceiros, decorrente de sua culpa ou dolo na execução do Contrato.</w:t>
      </w:r>
    </w:p>
    <w:p w14:paraId="19868F54" w14:textId="77777777" w:rsidR="00715AA5" w:rsidRPr="00B62270" w:rsidRDefault="00715AA5" w:rsidP="0031481E">
      <w:pPr>
        <w:pStyle w:val="PargrafodaLista"/>
        <w:numPr>
          <w:ilvl w:val="1"/>
          <w:numId w:val="1"/>
        </w:numPr>
        <w:suppressAutoHyphens w:val="0"/>
        <w:spacing w:before="240" w:after="240" w:line="276" w:lineRule="auto"/>
        <w:ind w:left="0" w:firstLine="0"/>
        <w:jc w:val="both"/>
        <w:rPr>
          <w:rFonts w:ascii="Arial" w:hAnsi="Arial" w:cs="Arial"/>
        </w:rPr>
      </w:pPr>
      <w:r w:rsidRPr="00B62270">
        <w:rPr>
          <w:rFonts w:ascii="Arial" w:hAnsi="Arial" w:cs="Arial"/>
        </w:rPr>
        <w:t xml:space="preserve">Responsabilizar-se pela qualidade dos serviços, substituindo aqueles que apresentarem qualquer tipo de vício ou imperfeição, ou não se adequarem ao </w:t>
      </w:r>
      <w:r w:rsidR="00FE1963" w:rsidRPr="00B62270">
        <w:rPr>
          <w:rFonts w:ascii="Arial" w:hAnsi="Arial" w:cs="Arial"/>
        </w:rPr>
        <w:t>serviço especificado</w:t>
      </w:r>
      <w:r w:rsidRPr="00B62270">
        <w:rPr>
          <w:rFonts w:ascii="Arial" w:hAnsi="Arial" w:cs="Arial"/>
        </w:rPr>
        <w:t>, sob pena de aplicação das sanções cabíveis, inclusive rescisão do Contrato.</w:t>
      </w:r>
    </w:p>
    <w:p w14:paraId="5A355352" w14:textId="127785B1" w:rsidR="00715AA5" w:rsidRPr="00B62270" w:rsidRDefault="00715AA5" w:rsidP="0031481E">
      <w:pPr>
        <w:pStyle w:val="PargrafodaLista"/>
        <w:numPr>
          <w:ilvl w:val="1"/>
          <w:numId w:val="1"/>
        </w:numPr>
        <w:suppressAutoHyphens w:val="0"/>
        <w:spacing w:before="240" w:after="240" w:line="276" w:lineRule="auto"/>
        <w:ind w:left="0" w:firstLine="0"/>
        <w:jc w:val="both"/>
        <w:rPr>
          <w:rFonts w:ascii="Arial" w:hAnsi="Arial" w:cs="Arial"/>
        </w:rPr>
      </w:pPr>
      <w:r w:rsidRPr="00B62270">
        <w:rPr>
          <w:rFonts w:ascii="Arial" w:hAnsi="Arial" w:cs="Arial"/>
        </w:rPr>
        <w:t xml:space="preserve">Cumprir os prazos previstos </w:t>
      </w:r>
      <w:r w:rsidR="00F6538C">
        <w:rPr>
          <w:rFonts w:ascii="Arial" w:hAnsi="Arial" w:cs="Arial"/>
        </w:rPr>
        <w:t>no</w:t>
      </w:r>
      <w:r w:rsidR="008E203D">
        <w:rPr>
          <w:rFonts w:ascii="Arial" w:hAnsi="Arial" w:cs="Arial"/>
        </w:rPr>
        <w:t xml:space="preserve"> </w:t>
      </w:r>
      <w:r w:rsidR="00C26524">
        <w:rPr>
          <w:rFonts w:ascii="Arial" w:hAnsi="Arial" w:cs="Arial"/>
        </w:rPr>
        <w:t>Termo de Referência</w:t>
      </w:r>
      <w:r w:rsidRPr="00B62270">
        <w:rPr>
          <w:rFonts w:ascii="Arial" w:hAnsi="Arial" w:cs="Arial"/>
        </w:rPr>
        <w:t xml:space="preserve"> ou outros que venham a ser fixados pela CESAMA.</w:t>
      </w:r>
    </w:p>
    <w:p w14:paraId="4ACA4768" w14:textId="77777777" w:rsidR="00715AA5" w:rsidRPr="00B62270" w:rsidRDefault="00715AA5" w:rsidP="0031481E">
      <w:pPr>
        <w:pStyle w:val="PargrafodaLista"/>
        <w:numPr>
          <w:ilvl w:val="1"/>
          <w:numId w:val="1"/>
        </w:numPr>
        <w:suppressAutoHyphens w:val="0"/>
        <w:spacing w:before="240" w:after="240" w:line="276" w:lineRule="auto"/>
        <w:ind w:left="0" w:firstLine="0"/>
        <w:jc w:val="both"/>
        <w:rPr>
          <w:rFonts w:ascii="Arial" w:hAnsi="Arial" w:cs="Arial"/>
        </w:rPr>
      </w:pPr>
      <w:r w:rsidRPr="00B62270">
        <w:rPr>
          <w:rFonts w:ascii="Arial" w:hAnsi="Arial" w:cs="Arial"/>
        </w:rPr>
        <w:t>Dirimir qualquer dúvida e prestar esclarecimentos acerca da execução do Contrato, durante toda a sua vigência, a pedido da CESAMA.</w:t>
      </w:r>
    </w:p>
    <w:p w14:paraId="4D2239B8" w14:textId="77777777" w:rsidR="00715AA5" w:rsidRPr="00B62270" w:rsidRDefault="00B62270" w:rsidP="0031481E">
      <w:pPr>
        <w:pStyle w:val="PargrafodaLista"/>
        <w:numPr>
          <w:ilvl w:val="1"/>
          <w:numId w:val="1"/>
        </w:numPr>
        <w:suppressAutoHyphens w:val="0"/>
        <w:spacing w:before="240" w:after="240" w:line="276" w:lineRule="auto"/>
        <w:ind w:left="0" w:firstLine="0"/>
        <w:jc w:val="both"/>
        <w:rPr>
          <w:rFonts w:ascii="Arial" w:hAnsi="Arial" w:cs="Arial"/>
        </w:rPr>
      </w:pPr>
      <w:r>
        <w:rPr>
          <w:rFonts w:ascii="Arial" w:hAnsi="Arial" w:cs="Arial"/>
        </w:rPr>
        <w:t>R</w:t>
      </w:r>
      <w:r w:rsidR="00715AA5" w:rsidRPr="00B62270">
        <w:rPr>
          <w:rFonts w:ascii="Arial" w:hAnsi="Arial" w:cs="Arial"/>
        </w:rPr>
        <w:t>esponsabilizar</w:t>
      </w:r>
      <w:r>
        <w:rPr>
          <w:rFonts w:ascii="Arial" w:hAnsi="Arial" w:cs="Arial"/>
        </w:rPr>
        <w:t>-se</w:t>
      </w:r>
      <w:r w:rsidR="00715AA5" w:rsidRPr="00B62270">
        <w:rPr>
          <w:rFonts w:ascii="Arial" w:hAnsi="Arial" w:cs="Arial"/>
        </w:rPr>
        <w:t xml:space="preserve"> pelos encargos trabalhistas, previdenciários, fiscais e comerciais, resultantes da execução do Contrato.</w:t>
      </w:r>
    </w:p>
    <w:p w14:paraId="350D38FD" w14:textId="77777777" w:rsidR="00374ACA" w:rsidRPr="00DE08B9" w:rsidRDefault="00374ACA" w:rsidP="0031481E">
      <w:pPr>
        <w:pStyle w:val="PargrafodaLista"/>
        <w:numPr>
          <w:ilvl w:val="1"/>
          <w:numId w:val="1"/>
        </w:numPr>
        <w:suppressAutoHyphens w:val="0"/>
        <w:spacing w:before="240" w:after="240" w:line="276" w:lineRule="auto"/>
        <w:ind w:left="0" w:firstLine="0"/>
        <w:jc w:val="both"/>
        <w:rPr>
          <w:rFonts w:ascii="Arial" w:hAnsi="Arial" w:cs="Arial"/>
        </w:rPr>
      </w:pPr>
      <w:r w:rsidRPr="00DE08B9">
        <w:rPr>
          <w:rFonts w:ascii="Arial" w:hAnsi="Arial" w:cs="Arial"/>
        </w:rPr>
        <w:t xml:space="preserve">A CONTRATADA deverá encaminhar ao Departamento de Saúde e Segurança do Trabalho da CESAMA, antes do início dos serviços, para o e-mail smt@cesama.com.br, no prazo máximo de 15 (quinze) dias corridos após a assinatura do contrato, os documentos abaixo relacionados, sem os quais, não será emitida a Ordem de Serviço: </w:t>
      </w:r>
    </w:p>
    <w:p w14:paraId="57500006" w14:textId="77777777" w:rsidR="00374ACA" w:rsidRPr="00DE08B9" w:rsidRDefault="00374ACA" w:rsidP="007513C4">
      <w:pPr>
        <w:pStyle w:val="PargrafodaLista"/>
        <w:suppressAutoHyphens w:val="0"/>
        <w:spacing w:before="240" w:after="240" w:line="276" w:lineRule="auto"/>
        <w:ind w:left="0"/>
        <w:jc w:val="both"/>
        <w:rPr>
          <w:rFonts w:ascii="Arial" w:hAnsi="Arial" w:cs="Arial"/>
        </w:rPr>
      </w:pPr>
      <w:r w:rsidRPr="00DE08B9">
        <w:rPr>
          <w:rFonts w:ascii="Arial" w:hAnsi="Arial" w:cs="Arial"/>
        </w:rPr>
        <w:t xml:space="preserve">a) Programa de Gerenciamento de Riscos - PGR; </w:t>
      </w:r>
    </w:p>
    <w:p w14:paraId="331DD646" w14:textId="77777777" w:rsidR="00374ACA" w:rsidRPr="00DE08B9" w:rsidRDefault="00374ACA" w:rsidP="007513C4">
      <w:pPr>
        <w:pStyle w:val="PargrafodaLista"/>
        <w:suppressAutoHyphens w:val="0"/>
        <w:spacing w:before="240" w:after="240" w:line="276" w:lineRule="auto"/>
        <w:ind w:left="0"/>
        <w:jc w:val="both"/>
        <w:rPr>
          <w:rFonts w:ascii="Arial" w:hAnsi="Arial" w:cs="Arial"/>
        </w:rPr>
      </w:pPr>
      <w:r w:rsidRPr="00DE08B9">
        <w:rPr>
          <w:rFonts w:ascii="Arial" w:hAnsi="Arial" w:cs="Arial"/>
        </w:rPr>
        <w:t xml:space="preserve">b) Programa de Controle Médico de Saúde Ocupacional - PCMSO; </w:t>
      </w:r>
    </w:p>
    <w:p w14:paraId="1AB20B15" w14:textId="77777777" w:rsidR="00374ACA" w:rsidRPr="00DE08B9" w:rsidRDefault="00374ACA" w:rsidP="007513C4">
      <w:pPr>
        <w:pStyle w:val="PargrafodaLista"/>
        <w:suppressAutoHyphens w:val="0"/>
        <w:spacing w:before="240" w:after="240" w:line="276" w:lineRule="auto"/>
        <w:ind w:left="0"/>
        <w:jc w:val="both"/>
        <w:rPr>
          <w:rFonts w:ascii="Arial" w:hAnsi="Arial" w:cs="Arial"/>
        </w:rPr>
      </w:pPr>
      <w:r w:rsidRPr="00DE08B9">
        <w:rPr>
          <w:rFonts w:ascii="Arial" w:hAnsi="Arial" w:cs="Arial"/>
        </w:rPr>
        <w:t xml:space="preserve">c) Nome e telefone para contato do responsável pela Segurança e Medicina do Trabalho da CONTRATADA. </w:t>
      </w:r>
    </w:p>
    <w:p w14:paraId="3B5FDB54" w14:textId="1F6E4B1D" w:rsidR="00374ACA" w:rsidRPr="007513C4" w:rsidRDefault="00374ACA" w:rsidP="0031481E">
      <w:pPr>
        <w:pStyle w:val="PargrafodaLista"/>
        <w:widowControl w:val="0"/>
        <w:numPr>
          <w:ilvl w:val="2"/>
          <w:numId w:val="12"/>
        </w:numPr>
        <w:spacing w:before="120" w:line="360" w:lineRule="auto"/>
        <w:jc w:val="both"/>
        <w:rPr>
          <w:rFonts w:ascii="Arial" w:eastAsia="Arial Unicode MS" w:hAnsi="Arial" w:cs="Arial"/>
        </w:rPr>
      </w:pPr>
      <w:r w:rsidRPr="007513C4">
        <w:rPr>
          <w:rFonts w:ascii="Arial" w:eastAsia="Arial Unicode MS" w:hAnsi="Arial" w:cs="Arial"/>
        </w:rPr>
        <w:t xml:space="preserve">Recebida a documentação, o Departamento de Saúde e Segurança do Trabalho da CESAMA comunicará ao gestor do contrato para que seja </w:t>
      </w:r>
      <w:r w:rsidRPr="007513C4">
        <w:rPr>
          <w:rFonts w:ascii="Arial" w:eastAsia="Arial Unicode MS" w:hAnsi="Arial" w:cs="Arial"/>
        </w:rPr>
        <w:lastRenderedPageBreak/>
        <w:t>emitida a Ordem de Serviço.</w:t>
      </w:r>
    </w:p>
    <w:p w14:paraId="676DEFEB" w14:textId="77777777" w:rsidR="00374ACA" w:rsidRPr="00DE08B9" w:rsidRDefault="00374ACA" w:rsidP="0031481E">
      <w:pPr>
        <w:pStyle w:val="PargrafodaLista"/>
        <w:widowControl w:val="0"/>
        <w:numPr>
          <w:ilvl w:val="2"/>
          <w:numId w:val="12"/>
        </w:numPr>
        <w:spacing w:before="120" w:line="360" w:lineRule="auto"/>
        <w:jc w:val="both"/>
        <w:rPr>
          <w:rFonts w:ascii="Arial" w:eastAsia="Arial Unicode MS" w:hAnsi="Arial" w:cs="Arial"/>
        </w:rPr>
      </w:pPr>
      <w:r w:rsidRPr="00EE2A76">
        <w:rPr>
          <w:rFonts w:ascii="Arial" w:eastAsia="Arial Unicode MS" w:hAnsi="Arial" w:cs="Arial"/>
        </w:rPr>
        <w:t xml:space="preserve">Até a primeira medição contratual, a contratada deverá encaminhar ao Departamento de Saúde e Segurança do Trabalho da CESAMA, para o e-mail smt@cesama.com.br, a documentação abaixo relacionada, </w:t>
      </w:r>
      <w:r w:rsidRPr="00DE08B9">
        <w:rPr>
          <w:rFonts w:ascii="Arial" w:eastAsia="Arial Unicode MS" w:hAnsi="Arial" w:cs="Arial"/>
        </w:rPr>
        <w:t xml:space="preserve">sem a qual não será efetuado o pagamento: </w:t>
      </w:r>
    </w:p>
    <w:p w14:paraId="7F99F25E" w14:textId="77777777" w:rsidR="00374ACA" w:rsidRPr="00EE2A76" w:rsidRDefault="00374ACA" w:rsidP="00374ACA">
      <w:pPr>
        <w:widowControl w:val="0"/>
        <w:suppressAutoHyphens/>
        <w:spacing w:before="120" w:after="0" w:line="360" w:lineRule="auto"/>
        <w:jc w:val="both"/>
        <w:rPr>
          <w:rFonts w:ascii="Arial" w:eastAsia="Arial Unicode MS" w:hAnsi="Arial" w:cs="Arial"/>
          <w:sz w:val="24"/>
          <w:szCs w:val="24"/>
        </w:rPr>
      </w:pPr>
      <w:r w:rsidRPr="00EE2A76">
        <w:rPr>
          <w:rFonts w:ascii="Arial" w:eastAsia="Arial Unicode MS" w:hAnsi="Arial" w:cs="Arial"/>
          <w:sz w:val="24"/>
          <w:szCs w:val="24"/>
        </w:rPr>
        <w:t xml:space="preserve">a) Cópia de Fichas de EPIs dos empregados na forma física ou eletrônica; </w:t>
      </w:r>
    </w:p>
    <w:p w14:paraId="4FF404D9" w14:textId="77777777" w:rsidR="00374ACA" w:rsidRPr="00EE2A76" w:rsidRDefault="00374ACA" w:rsidP="00374ACA">
      <w:pPr>
        <w:widowControl w:val="0"/>
        <w:suppressAutoHyphens/>
        <w:spacing w:before="120" w:after="0" w:line="360" w:lineRule="auto"/>
        <w:jc w:val="both"/>
        <w:rPr>
          <w:rFonts w:ascii="Arial" w:eastAsia="Arial Unicode MS" w:hAnsi="Arial" w:cs="Arial"/>
          <w:sz w:val="24"/>
          <w:szCs w:val="24"/>
        </w:rPr>
      </w:pPr>
      <w:r w:rsidRPr="00EE2A76">
        <w:rPr>
          <w:rFonts w:ascii="Arial" w:eastAsia="Arial Unicode MS" w:hAnsi="Arial" w:cs="Arial"/>
          <w:sz w:val="24"/>
          <w:szCs w:val="24"/>
        </w:rPr>
        <w:t>b) Atestado de Saúde Ocupacional - ASO de todos os empregados.</w:t>
      </w:r>
    </w:p>
    <w:p w14:paraId="5F6AC6AE" w14:textId="0D020F00" w:rsidR="00374ACA" w:rsidRPr="00EE2A76" w:rsidRDefault="00374ACA" w:rsidP="0031481E">
      <w:pPr>
        <w:pStyle w:val="PargrafodaLista"/>
        <w:widowControl w:val="0"/>
        <w:numPr>
          <w:ilvl w:val="2"/>
          <w:numId w:val="12"/>
        </w:numPr>
        <w:spacing w:before="120" w:line="360" w:lineRule="auto"/>
        <w:jc w:val="both"/>
        <w:rPr>
          <w:rFonts w:ascii="Arial" w:eastAsia="Arial Unicode MS" w:hAnsi="Arial" w:cs="Arial"/>
        </w:rPr>
      </w:pPr>
      <w:r w:rsidRPr="00EE2A76">
        <w:rPr>
          <w:rFonts w:ascii="Arial" w:eastAsia="Arial Unicode MS" w:hAnsi="Arial" w:cs="Arial"/>
        </w:rPr>
        <w:t xml:space="preserve">Havendo alteração na equipe de trabalho que atua na execução do objeto deste Contrato, a CONTRATADA se obriga a apresentar à CESAMA os documentos relacionados no </w:t>
      </w:r>
      <w:r w:rsidRPr="00667A37">
        <w:rPr>
          <w:rFonts w:ascii="Arial" w:eastAsia="Arial Unicode MS" w:hAnsi="Arial" w:cs="Arial"/>
        </w:rPr>
        <w:t xml:space="preserve">item </w:t>
      </w:r>
      <w:r w:rsidR="004F5035">
        <w:rPr>
          <w:rFonts w:ascii="Arial" w:eastAsia="Arial Unicode MS" w:hAnsi="Arial" w:cs="Arial"/>
        </w:rPr>
        <w:t>7.10.2</w:t>
      </w:r>
      <w:r w:rsidRPr="00667A37">
        <w:rPr>
          <w:rFonts w:ascii="Arial" w:eastAsia="Arial Unicode MS" w:hAnsi="Arial" w:cs="Arial"/>
        </w:rPr>
        <w:t xml:space="preserve">, </w:t>
      </w:r>
      <w:r w:rsidRPr="00EE2A76">
        <w:rPr>
          <w:rFonts w:ascii="Arial" w:eastAsia="Arial Unicode MS" w:hAnsi="Arial" w:cs="Arial"/>
        </w:rPr>
        <w:t>referentes ao empregado admitido e que irá compor a equipe de trabalho.</w:t>
      </w:r>
    </w:p>
    <w:p w14:paraId="53697F45" w14:textId="01BAF87C" w:rsidR="00EE0CC4" w:rsidRPr="006B5A8B"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6B5A8B">
        <w:rPr>
          <w:rFonts w:ascii="Arial" w:hAnsi="Arial" w:cs="Arial"/>
        </w:rPr>
        <w:t>Atender as normas e procedimentos vigentes, e/ou fornecidos pela CESAMA, observando sempre as versões atualizadas.</w:t>
      </w:r>
    </w:p>
    <w:p w14:paraId="11444ED0" w14:textId="324984C8" w:rsidR="00EE0CC4" w:rsidRPr="006B5A8B"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6B5A8B">
        <w:rPr>
          <w:rFonts w:ascii="Arial" w:hAnsi="Arial" w:cs="Arial"/>
        </w:rPr>
        <w:t xml:space="preserve"> Fornecer todos os materiais e insumos necessários à execução dos serviços, os quais já possuem seus custos previstos nos preços unitários dos serviços.</w:t>
      </w:r>
    </w:p>
    <w:p w14:paraId="049045C0" w14:textId="2AD17948" w:rsidR="00EE0CC4" w:rsidRPr="006B5A8B"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6B5A8B">
        <w:rPr>
          <w:rFonts w:ascii="Arial" w:hAnsi="Arial" w:cs="Arial"/>
        </w:rPr>
        <w:t>. Cumprir integralmente o disposto na Lei 6.514/77 e Portaria 3.214/78 e demais normas vigentes do Município, Estado e Federação com relação à Segurança e Medicina do Trabalho, fornecendo a seus empregados, número suficientes de uniformes e Equipamentos de Proteção Individual (EPI’s), Equipamentos de Proteção Coletiva (EPC’s) e de Sinalização.</w:t>
      </w:r>
    </w:p>
    <w:p w14:paraId="2DD09577" w14:textId="7BC750CB" w:rsidR="00EE0CC4" w:rsidRPr="0017500A"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17500A">
        <w:rPr>
          <w:rFonts w:ascii="Arial" w:hAnsi="Arial" w:cs="Arial"/>
        </w:rPr>
        <w:t xml:space="preserve"> A CONTRATADA deverá manter contato com todas as empresas concessionárias de serviços, sempre que suas atividades interferirem com os sistemas implantados, e buscar autorização, por parte do órgão gerenciador do trânsito, para executar serviços em vias públicas com linhas de ônibus e/ou elevado volume de tráfego de veículos, devendo cumprir demais legislações vigentes como sinalização em vias públicas, código de posturas, etc.</w:t>
      </w:r>
    </w:p>
    <w:p w14:paraId="3602D158" w14:textId="7E696402" w:rsidR="00EE0CC4" w:rsidRPr="0017500A"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17500A">
        <w:rPr>
          <w:rFonts w:ascii="Arial" w:hAnsi="Arial" w:cs="Arial"/>
        </w:rPr>
        <w:t xml:space="preserve"> A CONTRATADA deverá manter atualizado cadastro de equipes de campo junto à CESAMA, contendo dados relativos a número de equipes em atividade, descrição das atividades de cada equipe, setorização das equipes.</w:t>
      </w:r>
    </w:p>
    <w:p w14:paraId="2525F204" w14:textId="495D1C20" w:rsidR="00EE0CC4" w:rsidRPr="0017500A"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17500A">
        <w:rPr>
          <w:rFonts w:ascii="Arial" w:hAnsi="Arial" w:cs="Arial"/>
        </w:rPr>
        <w:lastRenderedPageBreak/>
        <w:t xml:space="preserve"> Em situações excepcionais, face à sua urgência, gravidade ou vulto, mesmo que extrapole o horário normal de expediente, o Encarregado e/ou Engenheiros responsáveis deverão se fazer presentes.</w:t>
      </w:r>
    </w:p>
    <w:p w14:paraId="3BC23D26" w14:textId="6289A045" w:rsidR="00EE0CC4" w:rsidRPr="0017500A"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17500A">
        <w:rPr>
          <w:rFonts w:ascii="Arial" w:hAnsi="Arial" w:cs="Arial"/>
        </w:rPr>
        <w:t xml:space="preserve"> Elaborar o Diário de Obra, com controle e registro de acesso, incluindo diariamente, pelo Engenheiro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14:paraId="25B0AF67" w14:textId="63A8095A" w:rsidR="00EE0CC4" w:rsidRPr="0017500A"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17500A">
        <w:rPr>
          <w:rFonts w:ascii="Arial" w:hAnsi="Arial" w:cs="Arial"/>
        </w:rPr>
        <w:t xml:space="preserve"> O responsável técnico deverá elaborar projeto “as built” da obra, conforme diretrizes da Coordenação de Cadastro Técnico da Cesama.</w:t>
      </w:r>
    </w:p>
    <w:p w14:paraId="0645B8AB" w14:textId="39BDCFF9" w:rsidR="00EE0CC4" w:rsidRPr="0017500A"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17500A">
        <w:rPr>
          <w:rFonts w:ascii="Arial" w:hAnsi="Arial" w:cs="Arial"/>
        </w:rPr>
        <w:t xml:space="preserve"> Manter no local das obras, desde o início dos serviços até o seu final, um Engenheiro credenciado, com poderes para representá-la amplamente junto à CESAMA, inclusive para receber e expedir correspondência relativa à execução do CONTRATO. Na falta ou impedimento ocasional desse Engenheiro, deverá haver um preposto para substituí-lo.</w:t>
      </w:r>
    </w:p>
    <w:p w14:paraId="3BCA3F14" w14:textId="3AFF0604" w:rsidR="00EE0CC4" w:rsidRPr="0017500A" w:rsidRDefault="00EE0CC4" w:rsidP="0031481E">
      <w:pPr>
        <w:pStyle w:val="PargrafodaLista"/>
        <w:numPr>
          <w:ilvl w:val="1"/>
          <w:numId w:val="1"/>
        </w:numPr>
        <w:suppressAutoHyphens w:val="0"/>
        <w:spacing w:before="240" w:after="240" w:line="276" w:lineRule="auto"/>
        <w:ind w:left="0" w:firstLine="0"/>
        <w:jc w:val="both"/>
        <w:rPr>
          <w:rFonts w:ascii="Arial" w:hAnsi="Arial" w:cs="Arial"/>
        </w:rPr>
      </w:pPr>
      <w:r w:rsidRPr="0017500A">
        <w:rPr>
          <w:rFonts w:ascii="Arial" w:hAnsi="Arial" w:cs="Arial"/>
        </w:rPr>
        <w:t xml:space="preserve"> Deverão ser mantidas as condições de trafegabilidade, segurança e funcionalidade das vias de acesso durante o período de execução das obras.</w:t>
      </w:r>
    </w:p>
    <w:p w14:paraId="7C4352A8" w14:textId="1765B931" w:rsidR="008C02B2" w:rsidRPr="0017500A" w:rsidRDefault="008C02B2" w:rsidP="0031481E">
      <w:pPr>
        <w:pStyle w:val="PargrafodaLista"/>
        <w:numPr>
          <w:ilvl w:val="1"/>
          <w:numId w:val="1"/>
        </w:numPr>
        <w:suppressAutoHyphens w:val="0"/>
        <w:spacing w:before="240" w:after="240" w:line="276" w:lineRule="auto"/>
        <w:ind w:left="0" w:firstLine="0"/>
        <w:jc w:val="both"/>
        <w:rPr>
          <w:rFonts w:ascii="Arial" w:hAnsi="Arial" w:cs="Arial"/>
        </w:rPr>
      </w:pPr>
      <w:r w:rsidRPr="0017500A">
        <w:rPr>
          <w:rFonts w:ascii="Arial" w:hAnsi="Arial" w:cs="Arial"/>
        </w:rPr>
        <w:t>Arcar com todos os custos e encargos resultantes da execução do objeto do presente contrato, inclusive impostos, taxas, emolumentos incidentes sobre a prestação do serviço, e tudo que for necessário</w:t>
      </w:r>
    </w:p>
    <w:p w14:paraId="4BEB9884" w14:textId="77777777" w:rsidR="00937D9C" w:rsidRPr="0017500A" w:rsidRDefault="00937D9C" w:rsidP="007513C4">
      <w:pPr>
        <w:pStyle w:val="PargrafodaLista"/>
        <w:autoSpaceDE w:val="0"/>
        <w:autoSpaceDN w:val="0"/>
        <w:adjustRightInd w:val="0"/>
        <w:spacing w:before="120" w:line="360" w:lineRule="auto"/>
        <w:ind w:left="360"/>
        <w:jc w:val="both"/>
        <w:rPr>
          <w:rFonts w:ascii="Arial" w:hAnsi="Arial" w:cs="Arial"/>
        </w:rPr>
      </w:pPr>
    </w:p>
    <w:p w14:paraId="2846E615" w14:textId="6062910A" w:rsidR="00B62270" w:rsidRPr="0017500A" w:rsidRDefault="00B62270" w:rsidP="0031481E">
      <w:pPr>
        <w:pStyle w:val="Ttulo1"/>
        <w:numPr>
          <w:ilvl w:val="0"/>
          <w:numId w:val="1"/>
        </w:numPr>
        <w:spacing w:before="480" w:after="0" w:line="360" w:lineRule="auto"/>
        <w:ind w:left="284" w:hanging="284"/>
        <w:jc w:val="both"/>
        <w:rPr>
          <w:sz w:val="24"/>
          <w:szCs w:val="24"/>
        </w:rPr>
      </w:pPr>
      <w:r w:rsidRPr="0017500A">
        <w:rPr>
          <w:sz w:val="24"/>
          <w:szCs w:val="24"/>
        </w:rPr>
        <w:t xml:space="preserve"> ORIENTAÇÕES DE SEGURANÇA DO TRABALHO</w:t>
      </w:r>
    </w:p>
    <w:p w14:paraId="42F57D35" w14:textId="77777777" w:rsidR="00B62270" w:rsidRPr="0017500A" w:rsidRDefault="00B62270" w:rsidP="00B62270">
      <w:pPr>
        <w:suppressAutoHyphens/>
        <w:autoSpaceDE w:val="0"/>
        <w:autoSpaceDN w:val="0"/>
        <w:adjustRightInd w:val="0"/>
        <w:spacing w:after="0" w:line="360" w:lineRule="auto"/>
        <w:jc w:val="both"/>
        <w:rPr>
          <w:rFonts w:ascii="Arial" w:hAnsi="Arial" w:cs="Arial"/>
          <w:b/>
          <w:sz w:val="24"/>
          <w:szCs w:val="24"/>
        </w:rPr>
      </w:pPr>
    </w:p>
    <w:p w14:paraId="5C36F8B0" w14:textId="441D9360" w:rsidR="00AD53F8" w:rsidRPr="0017500A" w:rsidRDefault="00AD53F8" w:rsidP="0031481E">
      <w:pPr>
        <w:pStyle w:val="Ttulo1"/>
        <w:numPr>
          <w:ilvl w:val="1"/>
          <w:numId w:val="1"/>
        </w:numPr>
        <w:spacing w:before="120" w:after="0" w:line="360" w:lineRule="auto"/>
        <w:ind w:left="0" w:firstLine="0"/>
        <w:jc w:val="both"/>
        <w:rPr>
          <w:b w:val="0"/>
          <w:sz w:val="24"/>
          <w:szCs w:val="24"/>
        </w:rPr>
      </w:pPr>
      <w:r w:rsidRPr="0017500A">
        <w:rPr>
          <w:b w:val="0"/>
          <w:sz w:val="24"/>
          <w:szCs w:val="24"/>
        </w:rPr>
        <w:t xml:space="preserve">As orientações relativas </w:t>
      </w:r>
      <w:r w:rsidR="00E91F9B" w:rsidRPr="0017500A">
        <w:rPr>
          <w:b w:val="0"/>
          <w:sz w:val="24"/>
          <w:szCs w:val="24"/>
        </w:rPr>
        <w:t>à</w:t>
      </w:r>
      <w:r w:rsidRPr="0017500A">
        <w:rPr>
          <w:b w:val="0"/>
          <w:sz w:val="24"/>
          <w:szCs w:val="24"/>
        </w:rPr>
        <w:t xml:space="preserve"> segurança do trabalho para esta obra encontram-se em anexo específico sobre este assunto</w:t>
      </w:r>
    </w:p>
    <w:p w14:paraId="43EF718C" w14:textId="77777777" w:rsidR="00AD53F8" w:rsidRPr="00B57B40" w:rsidRDefault="00AD53F8" w:rsidP="00AD53F8">
      <w:pPr>
        <w:rPr>
          <w:lang w:eastAsia="ar-SA"/>
        </w:rPr>
      </w:pPr>
    </w:p>
    <w:p w14:paraId="1CEA75D2" w14:textId="53E3DA21" w:rsidR="00715AA5" w:rsidRPr="004D51E2" w:rsidRDefault="00715AA5" w:rsidP="0031481E">
      <w:pPr>
        <w:pStyle w:val="Ttulo1"/>
        <w:numPr>
          <w:ilvl w:val="0"/>
          <w:numId w:val="1"/>
        </w:numPr>
        <w:spacing w:before="480" w:after="0" w:line="360" w:lineRule="auto"/>
        <w:ind w:left="284" w:hanging="284"/>
        <w:jc w:val="both"/>
        <w:rPr>
          <w:sz w:val="24"/>
          <w:szCs w:val="24"/>
        </w:rPr>
      </w:pPr>
      <w:r w:rsidRPr="004D51E2">
        <w:rPr>
          <w:sz w:val="24"/>
          <w:szCs w:val="24"/>
        </w:rPr>
        <w:t>OBRIGAÇÕES DA CESAMA</w:t>
      </w:r>
    </w:p>
    <w:p w14:paraId="69B6C2F1" w14:textId="517A696E" w:rsidR="00B62270" w:rsidRPr="00B62270" w:rsidRDefault="00715AA5" w:rsidP="0031481E">
      <w:pPr>
        <w:pStyle w:val="PargrafodaLista"/>
        <w:numPr>
          <w:ilvl w:val="1"/>
          <w:numId w:val="1"/>
        </w:numPr>
        <w:suppressAutoHyphens w:val="0"/>
        <w:spacing w:before="240" w:after="240" w:line="276" w:lineRule="auto"/>
        <w:ind w:left="0" w:firstLine="0"/>
        <w:jc w:val="both"/>
        <w:rPr>
          <w:rFonts w:ascii="Arial" w:hAnsi="Arial" w:cs="Arial"/>
        </w:rPr>
      </w:pPr>
      <w:r w:rsidRPr="007513C4">
        <w:rPr>
          <w:rFonts w:ascii="Arial" w:hAnsi="Arial" w:cs="Arial"/>
        </w:rPr>
        <w:t>Emitir a</w:t>
      </w:r>
      <w:r w:rsidR="004F5035">
        <w:rPr>
          <w:rFonts w:ascii="Arial" w:hAnsi="Arial" w:cs="Arial"/>
        </w:rPr>
        <w:t xml:space="preserve">s solicitações de serviços através de </w:t>
      </w:r>
      <w:r w:rsidRPr="007513C4">
        <w:rPr>
          <w:rFonts w:ascii="Arial" w:hAnsi="Arial" w:cs="Arial"/>
        </w:rPr>
        <w:t xml:space="preserve">Ordem de Serviço, </w:t>
      </w:r>
      <w:r w:rsidR="004F5035">
        <w:rPr>
          <w:rFonts w:ascii="Arial" w:hAnsi="Arial" w:cs="Arial"/>
        </w:rPr>
        <w:t>após assinatura do Contrato.</w:t>
      </w:r>
    </w:p>
    <w:p w14:paraId="23618699" w14:textId="77777777" w:rsidR="00715AA5" w:rsidRPr="007513C4" w:rsidRDefault="00715AA5" w:rsidP="0031481E">
      <w:pPr>
        <w:pStyle w:val="PargrafodaLista"/>
        <w:numPr>
          <w:ilvl w:val="1"/>
          <w:numId w:val="1"/>
        </w:numPr>
        <w:suppressAutoHyphens w:val="0"/>
        <w:spacing w:before="240" w:after="240" w:line="276" w:lineRule="auto"/>
        <w:ind w:left="0" w:firstLine="0"/>
        <w:jc w:val="both"/>
        <w:rPr>
          <w:rFonts w:ascii="Arial" w:hAnsi="Arial" w:cs="Arial"/>
        </w:rPr>
      </w:pPr>
      <w:r w:rsidRPr="007513C4">
        <w:rPr>
          <w:rFonts w:ascii="Arial" w:hAnsi="Arial" w:cs="Arial"/>
        </w:rPr>
        <w:lastRenderedPageBreak/>
        <w:t>Efetuar todos os pagamentos devidos à Contratada, nas condições estabelecidas.</w:t>
      </w:r>
    </w:p>
    <w:p w14:paraId="6F755666" w14:textId="77777777" w:rsidR="00715AA5" w:rsidRPr="007513C4" w:rsidRDefault="00715AA5" w:rsidP="0031481E">
      <w:pPr>
        <w:pStyle w:val="PargrafodaLista"/>
        <w:numPr>
          <w:ilvl w:val="1"/>
          <w:numId w:val="1"/>
        </w:numPr>
        <w:suppressAutoHyphens w:val="0"/>
        <w:spacing w:before="240" w:after="240" w:line="276" w:lineRule="auto"/>
        <w:ind w:left="0" w:firstLine="0"/>
        <w:jc w:val="both"/>
        <w:rPr>
          <w:rFonts w:ascii="Arial" w:hAnsi="Arial" w:cs="Arial"/>
        </w:rPr>
      </w:pPr>
      <w:r w:rsidRPr="007513C4">
        <w:rPr>
          <w:rFonts w:ascii="Arial" w:hAnsi="Arial" w:cs="Arial"/>
        </w:rPr>
        <w:t>Fiscalizar a execução do Contrato, o que não fará cessar ou diminuir a responsabilidade da Contratada pelo perfeito cumprimento das obrigações estipuladas, nem por quaisquer danos, inclusive quanto a terceiros, ou por irregularidades constatadas;</w:t>
      </w:r>
    </w:p>
    <w:p w14:paraId="245D5A22" w14:textId="5C159D4D" w:rsidR="008E203D" w:rsidRPr="007513C4" w:rsidRDefault="008E203D" w:rsidP="0031481E">
      <w:pPr>
        <w:pStyle w:val="PargrafodaLista"/>
        <w:numPr>
          <w:ilvl w:val="1"/>
          <w:numId w:val="1"/>
        </w:numPr>
        <w:suppressAutoHyphens w:val="0"/>
        <w:spacing w:before="240" w:after="240" w:line="276" w:lineRule="auto"/>
        <w:ind w:left="0" w:firstLine="0"/>
        <w:jc w:val="both"/>
        <w:rPr>
          <w:rFonts w:ascii="Arial" w:hAnsi="Arial" w:cs="Arial"/>
        </w:rPr>
      </w:pPr>
      <w:r w:rsidRPr="007513C4">
        <w:rPr>
          <w:rFonts w:ascii="Arial" w:hAnsi="Arial" w:cs="Arial"/>
        </w:rPr>
        <w:t xml:space="preserve"> </w:t>
      </w:r>
      <w:r w:rsidR="00715AA5" w:rsidRPr="007513C4">
        <w:rPr>
          <w:rFonts w:ascii="Arial" w:hAnsi="Arial" w:cs="Arial"/>
        </w:rPr>
        <w:t xml:space="preserve">Rejeitar todo e qualquer </w:t>
      </w:r>
      <w:r w:rsidRPr="007513C4">
        <w:rPr>
          <w:rFonts w:ascii="Arial" w:hAnsi="Arial" w:cs="Arial"/>
        </w:rPr>
        <w:t xml:space="preserve">material ou </w:t>
      </w:r>
      <w:r w:rsidR="00715AA5" w:rsidRPr="007513C4">
        <w:rPr>
          <w:rFonts w:ascii="Arial" w:hAnsi="Arial" w:cs="Arial"/>
        </w:rPr>
        <w:t xml:space="preserve">serviço de má qualidade e em desconformidade </w:t>
      </w:r>
      <w:r w:rsidRPr="007513C4">
        <w:rPr>
          <w:rFonts w:ascii="Arial" w:hAnsi="Arial" w:cs="Arial"/>
        </w:rPr>
        <w:t>com as especificações deste Termo de Referência.</w:t>
      </w:r>
    </w:p>
    <w:p w14:paraId="2C5795CE" w14:textId="0ACECC34" w:rsidR="008E203D" w:rsidRPr="007513C4" w:rsidRDefault="008E203D" w:rsidP="0031481E">
      <w:pPr>
        <w:pStyle w:val="PargrafodaLista"/>
        <w:numPr>
          <w:ilvl w:val="1"/>
          <w:numId w:val="1"/>
        </w:numPr>
        <w:suppressAutoHyphens w:val="0"/>
        <w:spacing w:before="240" w:after="240" w:line="276" w:lineRule="auto"/>
        <w:ind w:left="0" w:firstLine="0"/>
        <w:jc w:val="both"/>
        <w:rPr>
          <w:rFonts w:ascii="Arial" w:hAnsi="Arial" w:cs="Arial"/>
        </w:rPr>
      </w:pPr>
      <w:r w:rsidRPr="007513C4">
        <w:rPr>
          <w:rFonts w:ascii="Arial" w:hAnsi="Arial" w:cs="Arial"/>
        </w:rPr>
        <w:t xml:space="preserve"> Exigir o cumprimento de todos os itens deste Termo de Referência, segundo suas especificações e prazos.</w:t>
      </w:r>
    </w:p>
    <w:p w14:paraId="371AD64E" w14:textId="0237B7F0" w:rsidR="008E203D" w:rsidRPr="007513C4" w:rsidRDefault="008E203D" w:rsidP="0031481E">
      <w:pPr>
        <w:pStyle w:val="PargrafodaLista"/>
        <w:numPr>
          <w:ilvl w:val="1"/>
          <w:numId w:val="1"/>
        </w:numPr>
        <w:suppressAutoHyphens w:val="0"/>
        <w:spacing w:before="240" w:after="240" w:line="276" w:lineRule="auto"/>
        <w:ind w:left="0" w:firstLine="0"/>
        <w:jc w:val="both"/>
        <w:rPr>
          <w:rFonts w:ascii="Arial" w:hAnsi="Arial" w:cs="Arial"/>
        </w:rPr>
      </w:pPr>
      <w:r w:rsidRPr="007513C4">
        <w:rPr>
          <w:rFonts w:ascii="Arial" w:hAnsi="Arial" w:cs="Arial"/>
        </w:rPr>
        <w:t xml:space="preserve"> A CESAMA não responderá por quaisquer compromissos assumidos pela</w:t>
      </w:r>
      <w:r w:rsidR="004F5035">
        <w:rPr>
          <w:rFonts w:ascii="Arial" w:hAnsi="Arial" w:cs="Arial"/>
        </w:rPr>
        <w:t xml:space="preserve"> </w:t>
      </w:r>
      <w:r w:rsidRPr="007513C4">
        <w:rPr>
          <w:rFonts w:ascii="Arial" w:hAnsi="Arial" w:cs="Arial"/>
        </w:rPr>
        <w:t>empresa Contratada com terceiros, ainda que vinculados à execução do</w:t>
      </w:r>
      <w:r w:rsidRPr="007513C4">
        <w:rPr>
          <w:rFonts w:ascii="Arial" w:hAnsi="Arial" w:cs="Arial"/>
        </w:rPr>
        <w:br/>
        <w:t>presente Contrato, bem como por qualquer dano causado a terceiros em</w:t>
      </w:r>
      <w:r w:rsidRPr="007513C4">
        <w:rPr>
          <w:rFonts w:ascii="Arial" w:hAnsi="Arial" w:cs="Arial"/>
        </w:rPr>
        <w:br/>
        <w:t>decorrência de ato da empresa Contratada e de seus empregados, prepostos</w:t>
      </w:r>
      <w:r w:rsidRPr="007513C4">
        <w:rPr>
          <w:rFonts w:ascii="Arial" w:hAnsi="Arial" w:cs="Arial"/>
        </w:rPr>
        <w:br/>
        <w:t>ou subordinados.</w:t>
      </w:r>
    </w:p>
    <w:p w14:paraId="1B9C3957" w14:textId="0F85DA2C" w:rsidR="008E203D" w:rsidRPr="007513C4" w:rsidRDefault="008E203D" w:rsidP="0031481E">
      <w:pPr>
        <w:pStyle w:val="PargrafodaLista"/>
        <w:numPr>
          <w:ilvl w:val="1"/>
          <w:numId w:val="1"/>
        </w:numPr>
        <w:suppressAutoHyphens w:val="0"/>
        <w:spacing w:before="240" w:after="240" w:line="276" w:lineRule="auto"/>
        <w:ind w:left="0" w:firstLine="0"/>
        <w:jc w:val="both"/>
        <w:rPr>
          <w:rFonts w:ascii="Arial" w:hAnsi="Arial" w:cs="Arial"/>
        </w:rPr>
      </w:pPr>
      <w:r w:rsidRPr="007513C4">
        <w:rPr>
          <w:rFonts w:ascii="Arial" w:hAnsi="Arial" w:cs="Arial"/>
        </w:rPr>
        <w:t xml:space="preserve"> Notificar a empresa Contratada de qualquer irregularidade constatada, por</w:t>
      </w:r>
      <w:r w:rsidRPr="007513C4">
        <w:rPr>
          <w:rFonts w:ascii="Arial" w:hAnsi="Arial" w:cs="Arial"/>
        </w:rPr>
        <w:br/>
        <w:t>escrito, para que seja sanada sob pena de incorrer nas sanções previstas</w:t>
      </w:r>
      <w:r w:rsidRPr="007513C4">
        <w:rPr>
          <w:rFonts w:ascii="Arial" w:hAnsi="Arial" w:cs="Arial"/>
        </w:rPr>
        <w:br/>
        <w:t>neste Termo de Referência.</w:t>
      </w:r>
    </w:p>
    <w:p w14:paraId="535091A0" w14:textId="405D6457" w:rsidR="008E203D" w:rsidRPr="007513C4" w:rsidRDefault="008E203D" w:rsidP="0031481E">
      <w:pPr>
        <w:pStyle w:val="PargrafodaLista"/>
        <w:numPr>
          <w:ilvl w:val="1"/>
          <w:numId w:val="1"/>
        </w:numPr>
        <w:suppressAutoHyphens w:val="0"/>
        <w:spacing w:before="240" w:after="240" w:line="276" w:lineRule="auto"/>
        <w:ind w:left="0" w:firstLine="0"/>
        <w:jc w:val="both"/>
        <w:rPr>
          <w:rFonts w:ascii="Arial" w:hAnsi="Arial" w:cs="Arial"/>
        </w:rPr>
      </w:pPr>
      <w:r w:rsidRPr="007513C4">
        <w:rPr>
          <w:rFonts w:ascii="Arial" w:hAnsi="Arial" w:cs="Arial"/>
        </w:rPr>
        <w:t xml:space="preserve"> Todas as requisições e notificações trocadas entre as partes devem ser feitas por escrito.</w:t>
      </w:r>
    </w:p>
    <w:p w14:paraId="2CDB5542" w14:textId="3FAEC360" w:rsidR="00715AA5" w:rsidRPr="00734E89" w:rsidRDefault="00FE0DC2" w:rsidP="0031481E">
      <w:pPr>
        <w:pStyle w:val="Ttulo1"/>
        <w:numPr>
          <w:ilvl w:val="0"/>
          <w:numId w:val="1"/>
        </w:numPr>
        <w:spacing w:before="480" w:after="0" w:line="360" w:lineRule="auto"/>
        <w:ind w:left="284" w:hanging="284"/>
        <w:jc w:val="both"/>
        <w:rPr>
          <w:sz w:val="24"/>
          <w:szCs w:val="24"/>
        </w:rPr>
      </w:pPr>
      <w:r w:rsidRPr="00734E89">
        <w:rPr>
          <w:sz w:val="24"/>
          <w:szCs w:val="24"/>
        </w:rPr>
        <w:t>J</w:t>
      </w:r>
      <w:r w:rsidR="00715AA5" w:rsidRPr="00734E89">
        <w:rPr>
          <w:sz w:val="24"/>
          <w:szCs w:val="24"/>
        </w:rPr>
        <w:t xml:space="preserve">ULGAMENTO </w:t>
      </w:r>
    </w:p>
    <w:p w14:paraId="75628676" w14:textId="77777777" w:rsidR="00B62270" w:rsidRDefault="00B62270" w:rsidP="00B62270">
      <w:pPr>
        <w:pStyle w:val="PargrafodaLista"/>
        <w:spacing w:line="360" w:lineRule="auto"/>
        <w:ind w:left="360"/>
        <w:jc w:val="both"/>
        <w:rPr>
          <w:rFonts w:ascii="Arial" w:eastAsia="Arial Unicode MS" w:hAnsi="Arial" w:cs="Arial"/>
          <w:color w:val="000000"/>
        </w:rPr>
      </w:pPr>
    </w:p>
    <w:p w14:paraId="231B1940" w14:textId="2FDB1E79" w:rsidR="007F7470" w:rsidRPr="00AD53F8" w:rsidRDefault="007F7470" w:rsidP="007F7470">
      <w:pPr>
        <w:pStyle w:val="PargrafodaLista"/>
        <w:numPr>
          <w:ilvl w:val="1"/>
          <w:numId w:val="1"/>
        </w:numPr>
        <w:suppressAutoHyphens w:val="0"/>
        <w:spacing w:before="240" w:after="240" w:line="276" w:lineRule="auto"/>
        <w:ind w:left="0" w:firstLine="0"/>
        <w:jc w:val="both"/>
        <w:rPr>
          <w:rFonts w:ascii="Arial" w:hAnsi="Arial" w:cs="Arial"/>
        </w:rPr>
      </w:pPr>
      <w:r w:rsidRPr="00AD53F8">
        <w:rPr>
          <w:rFonts w:ascii="Arial" w:hAnsi="Arial" w:cs="Arial"/>
        </w:rPr>
        <w:t>O critério a ser utilizado na avaliação, julgamento das propostas e posterior adjudicação é o de “MENOR PREÇO”,</w:t>
      </w:r>
      <w:r w:rsidRPr="007513C4">
        <w:rPr>
          <w:rFonts w:ascii="Arial" w:hAnsi="Arial" w:cs="Arial"/>
        </w:rPr>
        <w:t xml:space="preserve"> </w:t>
      </w:r>
      <w:r w:rsidR="00B447BF">
        <w:rPr>
          <w:rFonts w:ascii="Arial" w:hAnsi="Arial" w:cs="Arial"/>
        </w:rPr>
        <w:t xml:space="preserve">representado pelo menor preço global, </w:t>
      </w:r>
      <w:r w:rsidRPr="00AD53F8">
        <w:rPr>
          <w:rFonts w:ascii="Arial" w:hAnsi="Arial" w:cs="Arial"/>
        </w:rPr>
        <w:t>desde que observadas às especificações e demais condições estabelecidas no Termo de Referência e seus anexos.</w:t>
      </w:r>
    </w:p>
    <w:p w14:paraId="175C3FD5" w14:textId="1E607189" w:rsidR="00B62270" w:rsidRPr="004D51E2" w:rsidRDefault="00B62270" w:rsidP="0031481E">
      <w:pPr>
        <w:pStyle w:val="Ttulo1"/>
        <w:numPr>
          <w:ilvl w:val="0"/>
          <w:numId w:val="1"/>
        </w:numPr>
        <w:spacing w:before="480" w:after="0" w:line="360" w:lineRule="auto"/>
        <w:ind w:left="284" w:hanging="284"/>
        <w:jc w:val="both"/>
        <w:rPr>
          <w:sz w:val="24"/>
          <w:szCs w:val="24"/>
        </w:rPr>
      </w:pPr>
      <w:r w:rsidRPr="004D51E2">
        <w:rPr>
          <w:sz w:val="24"/>
          <w:szCs w:val="24"/>
        </w:rPr>
        <w:t xml:space="preserve"> PENALIDADES</w:t>
      </w:r>
    </w:p>
    <w:p w14:paraId="49098573" w14:textId="77777777" w:rsidR="00B62270" w:rsidRPr="00437C24" w:rsidRDefault="00B62270" w:rsidP="00B62270">
      <w:pPr>
        <w:autoSpaceDE w:val="0"/>
        <w:autoSpaceDN w:val="0"/>
        <w:adjustRightInd w:val="0"/>
        <w:spacing w:after="0" w:line="360" w:lineRule="auto"/>
        <w:jc w:val="both"/>
        <w:rPr>
          <w:rFonts w:ascii="Arial" w:hAnsi="Arial" w:cs="Arial"/>
          <w:b/>
          <w:sz w:val="24"/>
          <w:szCs w:val="24"/>
          <w:lang w:eastAsia="ar-SA"/>
        </w:rPr>
      </w:pPr>
    </w:p>
    <w:p w14:paraId="0D517A07" w14:textId="732A9AD0" w:rsidR="00547536" w:rsidRPr="007513C4" w:rsidRDefault="00547536" w:rsidP="0031481E">
      <w:pPr>
        <w:pStyle w:val="PargrafodaLista"/>
        <w:numPr>
          <w:ilvl w:val="1"/>
          <w:numId w:val="1"/>
        </w:numPr>
        <w:suppressAutoHyphens w:val="0"/>
        <w:spacing w:before="240" w:after="240" w:line="276" w:lineRule="auto"/>
        <w:ind w:left="0" w:firstLine="0"/>
        <w:jc w:val="both"/>
        <w:rPr>
          <w:rFonts w:ascii="Arial" w:hAnsi="Arial" w:cs="Arial"/>
        </w:rPr>
      </w:pPr>
      <w:r w:rsidRPr="007513C4">
        <w:rPr>
          <w:rFonts w:ascii="Arial" w:hAnsi="Arial" w:cs="Arial"/>
        </w:rPr>
        <w:t xml:space="preserve"> Pelo descumprimento de quaisquer cláusulas ou condições estabelecidas no edital e seus anexos, inclusive no Contrato, a Contratada ficará </w:t>
      </w:r>
      <w:r w:rsidRPr="007513C4">
        <w:rPr>
          <w:rFonts w:ascii="Arial" w:hAnsi="Arial" w:cs="Arial"/>
        </w:rPr>
        <w:lastRenderedPageBreak/>
        <w:t>sujeita às penalidades previstas no RILC - Regulamento Interno de Licitações, Contratos e Convênios da CESAMA, além das previstas neste termo de referência, no edital e no contrato.</w:t>
      </w:r>
    </w:p>
    <w:p w14:paraId="09C30B94" w14:textId="254C27B2" w:rsidR="00547536" w:rsidRPr="00DE08B9" w:rsidRDefault="007513C4" w:rsidP="00547536">
      <w:pPr>
        <w:tabs>
          <w:tab w:val="num" w:pos="0"/>
          <w:tab w:val="left" w:pos="567"/>
        </w:tabs>
        <w:suppressAutoHyphens/>
        <w:spacing w:before="120" w:after="0" w:line="360" w:lineRule="auto"/>
        <w:jc w:val="both"/>
        <w:rPr>
          <w:rFonts w:ascii="Arial" w:eastAsia="Arial Unicode MS" w:hAnsi="Arial" w:cs="Arial"/>
          <w:bCs/>
          <w:sz w:val="24"/>
          <w:szCs w:val="24"/>
        </w:rPr>
      </w:pPr>
      <w:r>
        <w:rPr>
          <w:rFonts w:ascii="Arial" w:hAnsi="Arial" w:cs="Arial"/>
          <w:sz w:val="24"/>
          <w:szCs w:val="24"/>
          <w:lang w:eastAsia="pt-BR"/>
        </w:rPr>
        <w:t>11.1.1</w:t>
      </w:r>
      <w:r>
        <w:rPr>
          <w:rFonts w:ascii="Arial" w:hAnsi="Arial" w:cs="Arial"/>
          <w:sz w:val="24"/>
          <w:szCs w:val="24"/>
          <w:lang w:eastAsia="pt-BR"/>
        </w:rPr>
        <w:tab/>
      </w:r>
      <w:r w:rsidR="00EB6AB0">
        <w:rPr>
          <w:rFonts w:ascii="Arial" w:hAnsi="Arial" w:cs="Arial"/>
          <w:sz w:val="24"/>
          <w:szCs w:val="24"/>
          <w:lang w:eastAsia="pt-BR"/>
        </w:rPr>
        <w:tab/>
      </w:r>
      <w:r w:rsidR="00547536" w:rsidRPr="00AD3218">
        <w:rPr>
          <w:rFonts w:ascii="Arial" w:hAnsi="Arial" w:cs="Arial"/>
          <w:sz w:val="24"/>
          <w:szCs w:val="24"/>
          <w:lang w:eastAsia="pt-BR"/>
        </w:rPr>
        <w:t xml:space="preserve">O atraso injustificado na prestação dos serviços sujeita a CONTRATADA ao pagamento de multa de mora </w:t>
      </w:r>
      <w:bookmarkStart w:id="47" w:name="_Hlk156569936"/>
      <w:r w:rsidR="00423E0C" w:rsidRPr="00DE08B9">
        <w:rPr>
          <w:rFonts w:ascii="Arial" w:hAnsi="Arial" w:cs="Arial"/>
          <w:sz w:val="24"/>
          <w:szCs w:val="24"/>
          <w:lang w:eastAsia="pt-BR"/>
        </w:rPr>
        <w:t xml:space="preserve">de 0,5% (zero vírgula cinco por cento) para cada dia de atraso, até o limite de 30% (trinta por cento), </w:t>
      </w:r>
      <w:bookmarkEnd w:id="47"/>
      <w:r w:rsidR="00547536" w:rsidRPr="00DE08B9">
        <w:rPr>
          <w:rFonts w:ascii="Arial" w:hAnsi="Arial" w:cs="Arial"/>
          <w:sz w:val="24"/>
          <w:szCs w:val="24"/>
          <w:lang w:eastAsia="pt-BR"/>
        </w:rPr>
        <w:t>sobre o valor global do Contrato.</w:t>
      </w:r>
    </w:p>
    <w:p w14:paraId="1A9FE69D" w14:textId="00042E8E" w:rsidR="00547536" w:rsidRPr="00EB6AB0" w:rsidRDefault="00547536" w:rsidP="0031481E">
      <w:pPr>
        <w:pStyle w:val="PargrafodaLista"/>
        <w:numPr>
          <w:ilvl w:val="1"/>
          <w:numId w:val="1"/>
        </w:numPr>
        <w:suppressAutoHyphens w:val="0"/>
        <w:spacing w:before="240" w:after="240" w:line="276" w:lineRule="auto"/>
        <w:ind w:left="0" w:firstLine="0"/>
        <w:jc w:val="both"/>
        <w:rPr>
          <w:rFonts w:ascii="Arial" w:hAnsi="Arial" w:cs="Arial"/>
        </w:rPr>
      </w:pPr>
      <w:r w:rsidRPr="00EB6AB0">
        <w:rPr>
          <w:rFonts w:ascii="Arial" w:hAnsi="Arial" w:cs="Arial"/>
        </w:rPr>
        <w:t xml:space="preserve">Pela inexecução, total ou parcial do Contrato, a CESAMA poderá aplicar à CONTRATADA isoladamente ou cumulativamente: </w:t>
      </w:r>
    </w:p>
    <w:p w14:paraId="035ED135" w14:textId="77777777" w:rsidR="00547536" w:rsidRPr="00AD3218" w:rsidRDefault="00547536" w:rsidP="00547536">
      <w:pPr>
        <w:tabs>
          <w:tab w:val="num" w:pos="0"/>
          <w:tab w:val="left" w:pos="567"/>
        </w:tabs>
        <w:suppressAutoHyphens/>
        <w:spacing w:before="120" w:after="0" w:line="360" w:lineRule="auto"/>
        <w:jc w:val="both"/>
        <w:rPr>
          <w:rFonts w:ascii="Arial" w:eastAsia="Arial Unicode MS" w:hAnsi="Arial" w:cs="Arial"/>
          <w:bCs/>
          <w:sz w:val="24"/>
          <w:szCs w:val="24"/>
        </w:rPr>
      </w:pPr>
      <w:r w:rsidRPr="00AD3218">
        <w:rPr>
          <w:rFonts w:ascii="Arial" w:eastAsia="Arial Unicode MS" w:hAnsi="Arial" w:cs="Arial"/>
          <w:bCs/>
          <w:sz w:val="24"/>
          <w:szCs w:val="24"/>
        </w:rPr>
        <w:t>a) advertência;</w:t>
      </w:r>
    </w:p>
    <w:p w14:paraId="678C8C42" w14:textId="5A4D2DBB" w:rsidR="00547536" w:rsidRPr="00DE08B9" w:rsidRDefault="00547536" w:rsidP="00547536">
      <w:pPr>
        <w:tabs>
          <w:tab w:val="num" w:pos="0"/>
          <w:tab w:val="left" w:pos="567"/>
        </w:tabs>
        <w:suppressAutoHyphens/>
        <w:spacing w:before="120" w:after="0" w:line="360" w:lineRule="auto"/>
        <w:jc w:val="both"/>
        <w:rPr>
          <w:rFonts w:ascii="Arial" w:eastAsia="Arial Unicode MS" w:hAnsi="Arial" w:cs="Arial"/>
          <w:b/>
          <w:bCs/>
          <w:sz w:val="24"/>
          <w:szCs w:val="24"/>
          <w:highlight w:val="yellow"/>
        </w:rPr>
      </w:pPr>
      <w:r w:rsidRPr="00AD3218">
        <w:rPr>
          <w:rFonts w:ascii="Arial" w:eastAsia="Arial Unicode MS" w:hAnsi="Arial" w:cs="Arial"/>
          <w:bCs/>
          <w:sz w:val="24"/>
          <w:szCs w:val="24"/>
        </w:rPr>
        <w:t xml:space="preserve">b) multa meramente moratória, como previsto </w:t>
      </w:r>
      <w:r w:rsidRPr="00E91F9B">
        <w:rPr>
          <w:rFonts w:ascii="Arial" w:eastAsia="Arial Unicode MS" w:hAnsi="Arial" w:cs="Arial"/>
          <w:bCs/>
          <w:sz w:val="24"/>
          <w:szCs w:val="24"/>
        </w:rPr>
        <w:t xml:space="preserve">no </w:t>
      </w:r>
      <w:r w:rsidRPr="00E91F9B">
        <w:rPr>
          <w:rFonts w:ascii="Arial" w:eastAsia="Arial Unicode MS" w:hAnsi="Arial" w:cs="Arial"/>
          <w:b/>
          <w:bCs/>
          <w:sz w:val="24"/>
          <w:szCs w:val="24"/>
        </w:rPr>
        <w:t>item 1</w:t>
      </w:r>
      <w:r w:rsidR="00595F31">
        <w:rPr>
          <w:rFonts w:ascii="Arial" w:eastAsia="Arial Unicode MS" w:hAnsi="Arial" w:cs="Arial"/>
          <w:b/>
          <w:bCs/>
          <w:sz w:val="24"/>
          <w:szCs w:val="24"/>
        </w:rPr>
        <w:t>1</w:t>
      </w:r>
      <w:r w:rsidRPr="00E91F9B">
        <w:rPr>
          <w:rFonts w:ascii="Arial" w:eastAsia="Arial Unicode MS" w:hAnsi="Arial" w:cs="Arial"/>
          <w:b/>
          <w:bCs/>
          <w:sz w:val="24"/>
          <w:szCs w:val="24"/>
        </w:rPr>
        <w:t>.1.1</w:t>
      </w:r>
      <w:r w:rsidRPr="00AD3218">
        <w:rPr>
          <w:rFonts w:ascii="Arial" w:eastAsia="Arial Unicode MS" w:hAnsi="Arial" w:cs="Arial"/>
          <w:bCs/>
          <w:sz w:val="24"/>
          <w:szCs w:val="24"/>
        </w:rPr>
        <w:t xml:space="preserve"> ou multa-penalidade de </w:t>
      </w:r>
      <w:r w:rsidRPr="00DE08B9">
        <w:rPr>
          <w:rFonts w:ascii="Arial" w:eastAsia="Arial Unicode MS" w:hAnsi="Arial" w:cs="Arial"/>
          <w:bCs/>
          <w:sz w:val="24"/>
          <w:szCs w:val="24"/>
        </w:rPr>
        <w:t>até 3% (três por cento) sobre o valor do Contrato;</w:t>
      </w:r>
    </w:p>
    <w:p w14:paraId="15EDAE0D" w14:textId="77777777" w:rsidR="00547536" w:rsidRPr="00AD3218" w:rsidRDefault="00547536" w:rsidP="00547536">
      <w:pPr>
        <w:tabs>
          <w:tab w:val="num" w:pos="0"/>
          <w:tab w:val="left" w:pos="567"/>
        </w:tabs>
        <w:suppressAutoHyphens/>
        <w:spacing w:before="120" w:after="0" w:line="360" w:lineRule="auto"/>
        <w:jc w:val="both"/>
        <w:rPr>
          <w:rFonts w:ascii="Arial" w:eastAsia="Arial Unicode MS" w:hAnsi="Arial" w:cs="Arial"/>
          <w:bCs/>
          <w:sz w:val="24"/>
          <w:szCs w:val="24"/>
        </w:rPr>
      </w:pPr>
      <w:r w:rsidRPr="00AD3218">
        <w:rPr>
          <w:rFonts w:ascii="Arial" w:eastAsia="Arial Unicode MS" w:hAnsi="Arial" w:cs="Arial"/>
          <w:bCs/>
          <w:sz w:val="24"/>
          <w:szCs w:val="24"/>
        </w:rPr>
        <w:t>c) suspensão temporária de participar em licitação e impedimento de contratar com a CESAMA, por prazo não superior a 02 (dois) anos.</w:t>
      </w:r>
    </w:p>
    <w:p w14:paraId="1E244D74" w14:textId="496C31D1" w:rsidR="00715AA5" w:rsidRPr="004D51E2" w:rsidRDefault="00715AA5" w:rsidP="00F47162">
      <w:pPr>
        <w:pStyle w:val="Ttulo1"/>
        <w:numPr>
          <w:ilvl w:val="0"/>
          <w:numId w:val="1"/>
        </w:numPr>
        <w:spacing w:before="480" w:after="0" w:line="360" w:lineRule="auto"/>
        <w:ind w:left="0" w:firstLine="0"/>
        <w:jc w:val="both"/>
        <w:rPr>
          <w:sz w:val="24"/>
          <w:szCs w:val="24"/>
        </w:rPr>
      </w:pPr>
      <w:r w:rsidRPr="004D51E2">
        <w:rPr>
          <w:sz w:val="24"/>
          <w:szCs w:val="24"/>
        </w:rPr>
        <w:t xml:space="preserve"> CONDIÇÕES GERAIS DO CONTRATO</w:t>
      </w:r>
    </w:p>
    <w:p w14:paraId="58751EF4" w14:textId="36A32268" w:rsidR="00715AA5" w:rsidRPr="00EB6AB0" w:rsidRDefault="00F47162" w:rsidP="00F47162">
      <w:pPr>
        <w:pStyle w:val="PargrafodaLista"/>
        <w:tabs>
          <w:tab w:val="left" w:pos="851"/>
        </w:tabs>
        <w:spacing w:before="80" w:line="360" w:lineRule="auto"/>
        <w:ind w:left="0"/>
        <w:jc w:val="both"/>
        <w:rPr>
          <w:rFonts w:ascii="Arial" w:hAnsi="Arial" w:cs="Arial"/>
        </w:rPr>
      </w:pPr>
      <w:r>
        <w:rPr>
          <w:rFonts w:ascii="Arial" w:hAnsi="Arial" w:cs="Arial"/>
          <w:iCs/>
        </w:rPr>
        <w:t xml:space="preserve">12.1 </w:t>
      </w:r>
      <w:r w:rsidR="00715AA5" w:rsidRPr="00EB6AB0">
        <w:rPr>
          <w:rFonts w:ascii="Arial" w:hAnsi="Arial" w:cs="Arial"/>
        </w:rPr>
        <w:t xml:space="preserve">O Contrato obedecerá às disposições da Lei Federal nº 13.303 de 30/06/2016 e alterações posteriores, bem como as disposições do </w:t>
      </w:r>
      <w:r w:rsidR="00C26524" w:rsidRPr="00EB6AB0">
        <w:rPr>
          <w:rFonts w:ascii="Arial" w:hAnsi="Arial" w:cs="Arial"/>
        </w:rPr>
        <w:t>Termo de Referência</w:t>
      </w:r>
      <w:r w:rsidR="00715AA5" w:rsidRPr="00EB6AB0">
        <w:rPr>
          <w:rFonts w:ascii="Arial" w:hAnsi="Arial" w:cs="Arial"/>
        </w:rPr>
        <w:t xml:space="preserve"> e preceitos do direito privado, no que concerne </w:t>
      </w:r>
      <w:r w:rsidR="00B62270" w:rsidRPr="00EB6AB0">
        <w:rPr>
          <w:rFonts w:ascii="Arial" w:hAnsi="Arial" w:cs="Arial"/>
        </w:rPr>
        <w:t>a</w:t>
      </w:r>
      <w:r w:rsidR="00715AA5" w:rsidRPr="00EB6AB0">
        <w:rPr>
          <w:rFonts w:ascii="Arial" w:hAnsi="Arial" w:cs="Arial"/>
        </w:rPr>
        <w:t xml:space="preserve"> sua execução, alteração, inexecução ou rescisão.</w:t>
      </w:r>
    </w:p>
    <w:p w14:paraId="2031684F" w14:textId="5BB6092F" w:rsidR="00715AA5" w:rsidRPr="00F47162" w:rsidRDefault="00715AA5" w:rsidP="00F47162">
      <w:pPr>
        <w:pStyle w:val="PargrafodaLista"/>
        <w:numPr>
          <w:ilvl w:val="1"/>
          <w:numId w:val="21"/>
        </w:numPr>
        <w:spacing w:before="240" w:after="240" w:line="276" w:lineRule="auto"/>
        <w:ind w:left="0" w:firstLine="0"/>
        <w:jc w:val="both"/>
        <w:rPr>
          <w:rFonts w:ascii="Arial" w:hAnsi="Arial" w:cs="Arial"/>
        </w:rPr>
      </w:pPr>
      <w:r w:rsidRPr="00F47162">
        <w:rPr>
          <w:rFonts w:ascii="Arial" w:hAnsi="Arial" w:cs="Arial"/>
        </w:rPr>
        <w:t>São partes integrantes do Contrato, independente de transcrição, o Aviso de Licitação, o Edital e seus anexos, o Termo de Referência e a proposta do licitante vencedor e seus anexos.</w:t>
      </w:r>
    </w:p>
    <w:p w14:paraId="227B673B" w14:textId="77777777" w:rsidR="00715AA5" w:rsidRPr="00EB6AB0" w:rsidRDefault="00715AA5" w:rsidP="00F47162">
      <w:pPr>
        <w:pStyle w:val="PargrafodaLista"/>
        <w:numPr>
          <w:ilvl w:val="1"/>
          <w:numId w:val="21"/>
        </w:numPr>
        <w:suppressAutoHyphens w:val="0"/>
        <w:spacing w:before="240" w:after="240" w:line="276" w:lineRule="auto"/>
        <w:ind w:left="0" w:firstLine="0"/>
        <w:jc w:val="both"/>
        <w:rPr>
          <w:rFonts w:ascii="Arial" w:hAnsi="Arial" w:cs="Arial"/>
        </w:rPr>
      </w:pPr>
      <w:r w:rsidRPr="00EB6AB0">
        <w:rPr>
          <w:rFonts w:ascii="Arial" w:hAnsi="Arial" w:cs="Arial"/>
        </w:rPr>
        <w:t>O licitante vencedor se obriga a assinar o Contrato em até 05 (cinco) dias úteis, contados a partir da data do recebimento da notificação da CESAMA, respondendo pelos ônus dos tributos que incidam ou venham a incidir sobre o ato ou instrumento que o formalize</w:t>
      </w:r>
      <w:r w:rsidR="00BB3D21" w:rsidRPr="00EB6AB0">
        <w:rPr>
          <w:rFonts w:ascii="Arial" w:hAnsi="Arial" w:cs="Arial"/>
        </w:rPr>
        <w:t xml:space="preserve"> conforme art. 60 do RILC.</w:t>
      </w:r>
    </w:p>
    <w:p w14:paraId="733415AD" w14:textId="6C4FA5F1" w:rsidR="00A7342C" w:rsidRPr="00EB6AB0" w:rsidRDefault="00A7342C" w:rsidP="00F47162">
      <w:pPr>
        <w:pStyle w:val="Ttulo1"/>
        <w:numPr>
          <w:ilvl w:val="2"/>
          <w:numId w:val="21"/>
        </w:numPr>
        <w:spacing w:before="120" w:after="0" w:line="360" w:lineRule="auto"/>
        <w:ind w:left="0" w:firstLine="0"/>
        <w:jc w:val="both"/>
        <w:rPr>
          <w:b w:val="0"/>
          <w:sz w:val="24"/>
          <w:szCs w:val="24"/>
        </w:rPr>
      </w:pPr>
      <w:r w:rsidRPr="00EB6AB0">
        <w:rPr>
          <w:b w:val="0"/>
          <w:sz w:val="24"/>
          <w:szCs w:val="24"/>
        </w:rPr>
        <w:lastRenderedPageBreak/>
        <w:t xml:space="preserve">O prazo definido no item </w:t>
      </w:r>
      <w:r w:rsidR="00B62270" w:rsidRPr="00EB6AB0">
        <w:rPr>
          <w:b w:val="0"/>
          <w:sz w:val="24"/>
          <w:szCs w:val="24"/>
        </w:rPr>
        <w:t>1</w:t>
      </w:r>
      <w:r w:rsidR="0014437E">
        <w:rPr>
          <w:b w:val="0"/>
          <w:sz w:val="24"/>
          <w:szCs w:val="24"/>
        </w:rPr>
        <w:t>2</w:t>
      </w:r>
      <w:r w:rsidRPr="00EB6AB0">
        <w:rPr>
          <w:b w:val="0"/>
          <w:sz w:val="24"/>
          <w:szCs w:val="24"/>
        </w:rPr>
        <w:t>.3 poderá ser prorrogado 1 (uma) vez, por igual período</w:t>
      </w:r>
      <w:r w:rsidR="0014437E">
        <w:rPr>
          <w:b w:val="0"/>
          <w:sz w:val="24"/>
          <w:szCs w:val="24"/>
        </w:rPr>
        <w:t>, mediante justificativa do licitante vencedor e autorização da CESAMA</w:t>
      </w:r>
      <w:r w:rsidRPr="00EB6AB0">
        <w:rPr>
          <w:b w:val="0"/>
          <w:sz w:val="24"/>
          <w:szCs w:val="24"/>
        </w:rPr>
        <w:t>.</w:t>
      </w:r>
    </w:p>
    <w:p w14:paraId="3030867C" w14:textId="77777777" w:rsidR="00715AA5" w:rsidRPr="00EB6AB0" w:rsidRDefault="00715AA5" w:rsidP="00F47162">
      <w:pPr>
        <w:pStyle w:val="PargrafodaLista"/>
        <w:numPr>
          <w:ilvl w:val="1"/>
          <w:numId w:val="21"/>
        </w:numPr>
        <w:suppressAutoHyphens w:val="0"/>
        <w:spacing w:before="240" w:after="240" w:line="276" w:lineRule="auto"/>
        <w:ind w:left="0" w:firstLine="0"/>
        <w:jc w:val="both"/>
        <w:rPr>
          <w:rFonts w:ascii="Arial" w:hAnsi="Arial" w:cs="Arial"/>
        </w:rPr>
      </w:pPr>
      <w:r w:rsidRPr="00EB6AB0">
        <w:rPr>
          <w:rFonts w:ascii="Arial" w:hAnsi="Arial" w:cs="Arial"/>
        </w:rPr>
        <w:t>Decorrido o prazo do item anterior e não comparecendo o licitante vencedor para a assinatura do Contrato, o mesmo será considerado como desistente.</w:t>
      </w:r>
    </w:p>
    <w:p w14:paraId="50A4079B" w14:textId="4732D40D" w:rsidR="00715AA5" w:rsidRPr="00EB6AB0" w:rsidRDefault="00715AA5" w:rsidP="00F47162">
      <w:pPr>
        <w:pStyle w:val="PargrafodaLista"/>
        <w:numPr>
          <w:ilvl w:val="1"/>
          <w:numId w:val="21"/>
        </w:numPr>
        <w:suppressAutoHyphens w:val="0"/>
        <w:spacing w:before="240" w:after="240" w:line="276" w:lineRule="auto"/>
        <w:ind w:left="0" w:firstLine="0"/>
        <w:jc w:val="both"/>
        <w:rPr>
          <w:rFonts w:ascii="Arial" w:hAnsi="Arial" w:cs="Arial"/>
        </w:rPr>
      </w:pPr>
      <w:r w:rsidRPr="00EB6AB0">
        <w:rPr>
          <w:rFonts w:ascii="Arial" w:hAnsi="Arial" w:cs="Arial"/>
        </w:rPr>
        <w:t xml:space="preserve">Ocorrendo a hipótese descrita no item </w:t>
      </w:r>
      <w:r w:rsidR="00B62270" w:rsidRPr="00EB6AB0">
        <w:rPr>
          <w:rFonts w:ascii="Arial" w:hAnsi="Arial" w:cs="Arial"/>
        </w:rPr>
        <w:t>1</w:t>
      </w:r>
      <w:r w:rsidR="00B447BF">
        <w:rPr>
          <w:rFonts w:ascii="Arial" w:hAnsi="Arial" w:cs="Arial"/>
        </w:rPr>
        <w:t>2</w:t>
      </w:r>
      <w:r w:rsidRPr="00EB6AB0">
        <w:rPr>
          <w:rFonts w:ascii="Arial" w:hAnsi="Arial" w:cs="Arial"/>
        </w:rPr>
        <w:t>.4, serão convocados, sucessivamente, para contratação os licitantes classificados imediatamente após o</w:t>
      </w:r>
      <w:r w:rsidR="00604765" w:rsidRPr="00EB6AB0">
        <w:rPr>
          <w:rFonts w:ascii="Arial" w:hAnsi="Arial" w:cs="Arial"/>
        </w:rPr>
        <w:t xml:space="preserve"> </w:t>
      </w:r>
      <w:r w:rsidRPr="00EB6AB0">
        <w:rPr>
          <w:rFonts w:ascii="Arial" w:hAnsi="Arial" w:cs="Arial"/>
        </w:rPr>
        <w:t xml:space="preserve">desistente, dentro dos prazos e nas mesmas condições do primeiro classificado, inclusive quanto ao preço oferecido, conforme </w:t>
      </w:r>
      <w:r w:rsidR="00BB3D21" w:rsidRPr="00EB6AB0">
        <w:rPr>
          <w:rFonts w:ascii="Arial" w:hAnsi="Arial" w:cs="Arial"/>
        </w:rPr>
        <w:t xml:space="preserve">art. </w:t>
      </w:r>
      <w:r w:rsidR="00044AB5" w:rsidRPr="00EB6AB0">
        <w:rPr>
          <w:rFonts w:ascii="Arial" w:hAnsi="Arial" w:cs="Arial"/>
        </w:rPr>
        <w:t>75 da Lei 13.303/2016</w:t>
      </w:r>
      <w:r w:rsidR="00604765" w:rsidRPr="00EB6AB0">
        <w:rPr>
          <w:rFonts w:ascii="Arial" w:hAnsi="Arial" w:cs="Arial"/>
        </w:rPr>
        <w:t xml:space="preserve"> </w:t>
      </w:r>
      <w:r w:rsidRPr="00EB6AB0">
        <w:rPr>
          <w:rFonts w:ascii="Arial" w:hAnsi="Arial" w:cs="Arial"/>
        </w:rPr>
        <w:t xml:space="preserve">ou na impossibilidade de se aplicar o disposto no </w:t>
      </w:r>
      <w:r w:rsidR="00044AB5" w:rsidRPr="00EB6AB0">
        <w:rPr>
          <w:rFonts w:ascii="Arial" w:hAnsi="Arial" w:cs="Arial"/>
        </w:rPr>
        <w:t>referido artigo</w:t>
      </w:r>
      <w:r w:rsidRPr="00EB6AB0">
        <w:rPr>
          <w:rFonts w:ascii="Arial" w:hAnsi="Arial" w:cs="Arial"/>
        </w:rPr>
        <w:t xml:space="preserve"> a Cesama deverá revogar a licitação.</w:t>
      </w:r>
    </w:p>
    <w:p w14:paraId="3FC4A6DE" w14:textId="77777777" w:rsidR="00611C5A" w:rsidRPr="00BE54E1" w:rsidRDefault="00715AA5" w:rsidP="00F47162">
      <w:pPr>
        <w:pStyle w:val="PargrafodaLista"/>
        <w:numPr>
          <w:ilvl w:val="1"/>
          <w:numId w:val="21"/>
        </w:numPr>
        <w:suppressAutoHyphens w:val="0"/>
        <w:spacing w:before="240" w:after="240" w:line="276" w:lineRule="auto"/>
        <w:ind w:left="0" w:firstLine="0"/>
        <w:jc w:val="both"/>
        <w:rPr>
          <w:rFonts w:ascii="Arial" w:hAnsi="Arial" w:cs="Arial"/>
        </w:rPr>
      </w:pPr>
      <w:r w:rsidRPr="00EB6AB0">
        <w:rPr>
          <w:rFonts w:ascii="Arial" w:hAnsi="Arial" w:cs="Arial"/>
        </w:rPr>
        <w:t>O início dos serviços ocorrerá imediatamente após a emissão da Ordem de Serviço pelo departamento competente da CESAMA</w:t>
      </w:r>
      <w:r w:rsidR="00BB3D21" w:rsidRPr="00EB6AB0">
        <w:rPr>
          <w:rFonts w:ascii="Arial" w:hAnsi="Arial" w:cs="Arial"/>
        </w:rPr>
        <w:t xml:space="preserve">, após a assinatura do </w:t>
      </w:r>
      <w:r w:rsidR="00BB3D21" w:rsidRPr="00BE54E1">
        <w:rPr>
          <w:rFonts w:ascii="Arial" w:hAnsi="Arial" w:cs="Arial"/>
        </w:rPr>
        <w:t>contrato.</w:t>
      </w:r>
    </w:p>
    <w:p w14:paraId="70C5BB1A" w14:textId="0CB970A8" w:rsidR="00F47162" w:rsidRPr="00BE54E1" w:rsidRDefault="00F47162" w:rsidP="00F47162">
      <w:pPr>
        <w:pStyle w:val="Recuodecorpodetexto2"/>
        <w:spacing w:after="0" w:line="360" w:lineRule="auto"/>
        <w:ind w:firstLine="0"/>
      </w:pPr>
      <w:r w:rsidRPr="00BE54E1">
        <w:t xml:space="preserve">12.6.1. </w:t>
      </w:r>
      <w:r w:rsidRPr="00BE54E1">
        <w:rPr>
          <w:rFonts w:cs="Arial"/>
        </w:rPr>
        <w:t xml:space="preserve">Para emissão da Ordem de Serviço, a CONTRATADA deverá apresentar, no prazo de </w:t>
      </w:r>
      <w:r w:rsidRPr="00BE54E1">
        <w:rPr>
          <w:rFonts w:cs="Arial"/>
          <w:b/>
        </w:rPr>
        <w:t>10 (dez) dias úteis</w:t>
      </w:r>
      <w:r w:rsidRPr="00BE54E1">
        <w:rPr>
          <w:rFonts w:cs="Arial"/>
        </w:rPr>
        <w:t xml:space="preserve">, o visto ou o registro no CREA/MG tanto da sua empresa como do seu responsável técnico, caso não seja sediada em Minas Gerais. </w:t>
      </w:r>
    </w:p>
    <w:p w14:paraId="76425927" w14:textId="0EFAFF6A" w:rsidR="001B73EE" w:rsidRPr="00B62270" w:rsidRDefault="00EB6AB0" w:rsidP="00F47162">
      <w:pPr>
        <w:tabs>
          <w:tab w:val="left" w:pos="851"/>
        </w:tabs>
        <w:suppressAutoHyphens/>
        <w:spacing w:before="120" w:after="0" w:line="360" w:lineRule="auto"/>
        <w:jc w:val="both"/>
        <w:rPr>
          <w:rFonts w:ascii="Arial" w:hAnsi="Arial" w:cs="Arial"/>
          <w:sz w:val="24"/>
          <w:szCs w:val="24"/>
        </w:rPr>
      </w:pPr>
      <w:r>
        <w:rPr>
          <w:rFonts w:ascii="Arial" w:hAnsi="Arial" w:cs="Arial"/>
          <w:sz w:val="24"/>
          <w:szCs w:val="24"/>
        </w:rPr>
        <w:t>12.6.</w:t>
      </w:r>
      <w:r w:rsidR="00F47162">
        <w:rPr>
          <w:rFonts w:ascii="Arial" w:hAnsi="Arial" w:cs="Arial"/>
          <w:sz w:val="24"/>
          <w:szCs w:val="24"/>
        </w:rPr>
        <w:t>2</w:t>
      </w:r>
      <w:r>
        <w:rPr>
          <w:rFonts w:ascii="Arial" w:hAnsi="Arial" w:cs="Arial"/>
          <w:sz w:val="24"/>
          <w:szCs w:val="24"/>
        </w:rPr>
        <w:tab/>
      </w:r>
      <w:r w:rsidR="001B73EE" w:rsidRPr="00B62270">
        <w:rPr>
          <w:rFonts w:ascii="Arial" w:hAnsi="Arial" w:cs="Arial"/>
          <w:sz w:val="24"/>
          <w:szCs w:val="24"/>
        </w:rPr>
        <w:t xml:space="preserve">A </w:t>
      </w:r>
      <w:r w:rsidR="001B73EE" w:rsidRPr="00B62270">
        <w:rPr>
          <w:rFonts w:ascii="Arial" w:hAnsi="Arial" w:cs="Arial"/>
          <w:b/>
          <w:sz w:val="24"/>
          <w:szCs w:val="24"/>
        </w:rPr>
        <w:t>CONTRATADA</w:t>
      </w:r>
      <w:r w:rsidR="001B73EE" w:rsidRPr="00B62270">
        <w:rPr>
          <w:rFonts w:ascii="Arial" w:hAnsi="Arial" w:cs="Arial"/>
          <w:sz w:val="24"/>
          <w:szCs w:val="24"/>
        </w:rPr>
        <w:t xml:space="preserve"> deverá apresentar antes do início dos serviços os documentos </w:t>
      </w:r>
      <w:r w:rsidR="001B73EE" w:rsidRPr="00D35BE4">
        <w:rPr>
          <w:rFonts w:ascii="Arial" w:hAnsi="Arial" w:cs="Arial"/>
          <w:sz w:val="24"/>
          <w:szCs w:val="24"/>
        </w:rPr>
        <w:t xml:space="preserve">exigidos no </w:t>
      </w:r>
      <w:r w:rsidR="001B73EE" w:rsidRPr="00D35BE4">
        <w:rPr>
          <w:rFonts w:ascii="Arial" w:hAnsi="Arial" w:cs="Arial"/>
          <w:b/>
          <w:sz w:val="24"/>
          <w:szCs w:val="24"/>
        </w:rPr>
        <w:t xml:space="preserve">item </w:t>
      </w:r>
      <w:r w:rsidR="00846C60">
        <w:rPr>
          <w:rFonts w:ascii="Arial" w:hAnsi="Arial" w:cs="Arial"/>
          <w:b/>
          <w:sz w:val="24"/>
          <w:szCs w:val="24"/>
        </w:rPr>
        <w:t>7</w:t>
      </w:r>
      <w:r w:rsidR="001B73EE" w:rsidRPr="00D35BE4">
        <w:rPr>
          <w:rFonts w:ascii="Arial" w:hAnsi="Arial" w:cs="Arial"/>
          <w:b/>
          <w:sz w:val="24"/>
          <w:szCs w:val="24"/>
        </w:rPr>
        <w:t>.</w:t>
      </w:r>
      <w:r w:rsidR="00E52A4A" w:rsidRPr="00D35BE4">
        <w:rPr>
          <w:rFonts w:ascii="Arial" w:hAnsi="Arial" w:cs="Arial"/>
          <w:b/>
          <w:sz w:val="24"/>
          <w:szCs w:val="24"/>
        </w:rPr>
        <w:t>10</w:t>
      </w:r>
      <w:r w:rsidR="001B73EE" w:rsidRPr="00D35BE4">
        <w:rPr>
          <w:rFonts w:ascii="Arial" w:hAnsi="Arial" w:cs="Arial"/>
          <w:sz w:val="24"/>
          <w:szCs w:val="24"/>
        </w:rPr>
        <w:t xml:space="preserve"> deste Termo</w:t>
      </w:r>
      <w:r w:rsidR="001B73EE" w:rsidRPr="00B62270">
        <w:rPr>
          <w:rFonts w:ascii="Arial" w:hAnsi="Arial" w:cs="Arial"/>
          <w:sz w:val="24"/>
          <w:szCs w:val="24"/>
        </w:rPr>
        <w:t xml:space="preserve"> de Referência.</w:t>
      </w:r>
    </w:p>
    <w:p w14:paraId="6A632A72" w14:textId="1547DFF6" w:rsidR="005A1FD8" w:rsidRPr="00E52A4A" w:rsidRDefault="00F47162" w:rsidP="00F47162">
      <w:pPr>
        <w:tabs>
          <w:tab w:val="left" w:pos="851"/>
        </w:tabs>
        <w:suppressAutoHyphens/>
        <w:spacing w:before="120" w:after="0" w:line="360" w:lineRule="auto"/>
        <w:jc w:val="both"/>
        <w:rPr>
          <w:rFonts w:ascii="Arial" w:hAnsi="Arial" w:cs="Arial"/>
          <w:sz w:val="24"/>
          <w:szCs w:val="24"/>
        </w:rPr>
      </w:pPr>
      <w:r>
        <w:rPr>
          <w:rFonts w:ascii="Arial" w:hAnsi="Arial" w:cs="Arial"/>
          <w:sz w:val="24"/>
          <w:szCs w:val="24"/>
        </w:rPr>
        <w:t xml:space="preserve">12.7. </w:t>
      </w:r>
      <w:r w:rsidR="006B5A8B">
        <w:rPr>
          <w:rFonts w:ascii="Arial" w:hAnsi="Arial" w:cs="Arial"/>
          <w:sz w:val="24"/>
          <w:szCs w:val="24"/>
        </w:rPr>
        <w:tab/>
      </w:r>
      <w:r w:rsidR="005A1FD8" w:rsidRPr="006B5A8B">
        <w:rPr>
          <w:rFonts w:ascii="Arial" w:hAnsi="Arial" w:cs="Arial"/>
          <w:sz w:val="24"/>
          <w:szCs w:val="24"/>
        </w:rPr>
        <w:t xml:space="preserve">A vigência do Contrato será de </w:t>
      </w:r>
      <w:r w:rsidR="008D2AAC" w:rsidRPr="00E52A4A">
        <w:rPr>
          <w:rFonts w:ascii="Arial" w:hAnsi="Arial" w:cs="Arial"/>
          <w:sz w:val="24"/>
          <w:szCs w:val="24"/>
        </w:rPr>
        <w:t>14</w:t>
      </w:r>
      <w:r w:rsidR="00BB3D21" w:rsidRPr="00E52A4A">
        <w:rPr>
          <w:rFonts w:ascii="Arial" w:hAnsi="Arial" w:cs="Arial"/>
          <w:sz w:val="24"/>
          <w:szCs w:val="24"/>
        </w:rPr>
        <w:t xml:space="preserve"> (</w:t>
      </w:r>
      <w:r w:rsidR="008D2AAC" w:rsidRPr="00E52A4A">
        <w:rPr>
          <w:rFonts w:ascii="Arial" w:hAnsi="Arial" w:cs="Arial"/>
          <w:sz w:val="24"/>
          <w:szCs w:val="24"/>
        </w:rPr>
        <w:t>quatorze)</w:t>
      </w:r>
      <w:r w:rsidR="005A1FD8" w:rsidRPr="00E52A4A">
        <w:rPr>
          <w:rFonts w:ascii="Arial" w:hAnsi="Arial" w:cs="Arial"/>
          <w:sz w:val="24"/>
          <w:szCs w:val="24"/>
        </w:rPr>
        <w:t xml:space="preserve"> </w:t>
      </w:r>
      <w:r w:rsidR="008D2AAC" w:rsidRPr="00E52A4A">
        <w:rPr>
          <w:rFonts w:ascii="Arial" w:hAnsi="Arial" w:cs="Arial"/>
          <w:sz w:val="24"/>
          <w:szCs w:val="24"/>
        </w:rPr>
        <w:t>meses</w:t>
      </w:r>
      <w:r w:rsidR="00604765" w:rsidRPr="00E52A4A">
        <w:rPr>
          <w:rFonts w:ascii="Arial" w:hAnsi="Arial" w:cs="Arial"/>
          <w:sz w:val="24"/>
          <w:szCs w:val="24"/>
        </w:rPr>
        <w:t xml:space="preserve"> </w:t>
      </w:r>
      <w:r w:rsidR="005A1FD8" w:rsidRPr="00E52A4A">
        <w:rPr>
          <w:rFonts w:ascii="Arial" w:hAnsi="Arial" w:cs="Arial"/>
          <w:sz w:val="24"/>
          <w:szCs w:val="24"/>
        </w:rPr>
        <w:t>a partir da data da sua assinatura</w:t>
      </w:r>
      <w:r w:rsidR="00BB3D21" w:rsidRPr="00E52A4A">
        <w:rPr>
          <w:rFonts w:ascii="Arial" w:hAnsi="Arial" w:cs="Arial"/>
          <w:sz w:val="24"/>
          <w:szCs w:val="24"/>
        </w:rPr>
        <w:t>.</w:t>
      </w:r>
    </w:p>
    <w:p w14:paraId="79604C39" w14:textId="72AB97E3" w:rsidR="00937D9C" w:rsidRPr="00F47162" w:rsidRDefault="00B62270" w:rsidP="00F47162">
      <w:pPr>
        <w:pStyle w:val="PargrafodaLista"/>
        <w:numPr>
          <w:ilvl w:val="2"/>
          <w:numId w:val="19"/>
        </w:numPr>
        <w:tabs>
          <w:tab w:val="left" w:pos="851"/>
        </w:tabs>
        <w:spacing w:before="120" w:line="360" w:lineRule="auto"/>
        <w:ind w:left="0" w:firstLine="0"/>
        <w:jc w:val="both"/>
        <w:rPr>
          <w:rFonts w:ascii="Arial" w:hAnsi="Arial" w:cs="Arial"/>
        </w:rPr>
      </w:pPr>
      <w:r w:rsidRPr="00F47162">
        <w:rPr>
          <w:rFonts w:ascii="Arial" w:hAnsi="Arial" w:cs="Arial"/>
        </w:rPr>
        <w:t xml:space="preserve">O prazo de execução do contrato é de </w:t>
      </w:r>
      <w:r w:rsidR="00AD53F8" w:rsidRPr="00F47162">
        <w:rPr>
          <w:rFonts w:ascii="Arial" w:hAnsi="Arial" w:cs="Arial"/>
        </w:rPr>
        <w:t>11</w:t>
      </w:r>
      <w:r w:rsidRPr="00F47162">
        <w:rPr>
          <w:rFonts w:ascii="Arial" w:hAnsi="Arial" w:cs="Arial"/>
        </w:rPr>
        <w:t xml:space="preserve"> (</w:t>
      </w:r>
      <w:r w:rsidR="00AD53F8" w:rsidRPr="00F47162">
        <w:rPr>
          <w:rFonts w:ascii="Arial" w:hAnsi="Arial" w:cs="Arial"/>
        </w:rPr>
        <w:t>onze)</w:t>
      </w:r>
      <w:r w:rsidRPr="00F47162">
        <w:rPr>
          <w:rFonts w:ascii="Arial" w:hAnsi="Arial" w:cs="Arial"/>
        </w:rPr>
        <w:t xml:space="preserve"> </w:t>
      </w:r>
      <w:r w:rsidR="008D2AAC" w:rsidRPr="00F47162">
        <w:rPr>
          <w:rFonts w:ascii="Arial" w:hAnsi="Arial" w:cs="Arial"/>
        </w:rPr>
        <w:t>meses</w:t>
      </w:r>
      <w:r w:rsidRPr="00F47162">
        <w:rPr>
          <w:rFonts w:ascii="Arial" w:hAnsi="Arial" w:cs="Arial"/>
        </w:rPr>
        <w:t>.</w:t>
      </w:r>
    </w:p>
    <w:p w14:paraId="1F706ACC" w14:textId="6003736D" w:rsidR="00220483" w:rsidRPr="00F47162" w:rsidRDefault="00F47162" w:rsidP="00F47162">
      <w:pPr>
        <w:spacing w:before="240" w:after="240" w:line="276" w:lineRule="auto"/>
        <w:jc w:val="both"/>
        <w:rPr>
          <w:rFonts w:ascii="Arial" w:hAnsi="Arial" w:cs="Arial"/>
        </w:rPr>
      </w:pPr>
      <w:r>
        <w:rPr>
          <w:rFonts w:ascii="Arial" w:hAnsi="Arial" w:cs="Arial"/>
        </w:rPr>
        <w:t>12.8 O</w:t>
      </w:r>
      <w:r w:rsidR="00715AA5" w:rsidRPr="00F47162">
        <w:rPr>
          <w:rFonts w:ascii="Arial" w:hAnsi="Arial" w:cs="Arial"/>
        </w:rPr>
        <w:t xml:space="preserve"> contrato será executado sob </w:t>
      </w:r>
      <w:r w:rsidR="00715AA5" w:rsidRPr="00F47162">
        <w:rPr>
          <w:rFonts w:ascii="Arial" w:hAnsi="Arial" w:cs="Arial"/>
          <w:b/>
          <w:bCs/>
        </w:rPr>
        <w:t xml:space="preserve">o regime de contratação </w:t>
      </w:r>
      <w:r w:rsidR="008D2AAC" w:rsidRPr="00F47162">
        <w:rPr>
          <w:rFonts w:ascii="Arial" w:hAnsi="Arial" w:cs="Arial"/>
          <w:b/>
          <w:bCs/>
        </w:rPr>
        <w:t>integrad</w:t>
      </w:r>
      <w:r w:rsidR="00E52A4A" w:rsidRPr="00F47162">
        <w:rPr>
          <w:rFonts w:ascii="Arial" w:hAnsi="Arial" w:cs="Arial"/>
          <w:b/>
          <w:bCs/>
        </w:rPr>
        <w:t>a</w:t>
      </w:r>
      <w:r w:rsidR="000C7D39" w:rsidRPr="00F47162">
        <w:rPr>
          <w:rFonts w:ascii="Arial" w:hAnsi="Arial" w:cs="Arial"/>
        </w:rPr>
        <w:t xml:space="preserve"> e as frações do objeto com liberdade para Inovação estão definidas no Anexo III deste TR.</w:t>
      </w:r>
    </w:p>
    <w:p w14:paraId="5B2AEAA0" w14:textId="51D192EE" w:rsidR="00715AA5" w:rsidRPr="00F47162" w:rsidRDefault="00B62270" w:rsidP="00F47162">
      <w:pPr>
        <w:pStyle w:val="PargrafodaLista"/>
        <w:numPr>
          <w:ilvl w:val="1"/>
          <w:numId w:val="20"/>
        </w:numPr>
        <w:spacing w:before="240" w:after="240" w:line="276" w:lineRule="auto"/>
        <w:ind w:left="0" w:firstLine="0"/>
        <w:jc w:val="both"/>
        <w:rPr>
          <w:rFonts w:ascii="Arial" w:hAnsi="Arial" w:cs="Arial"/>
        </w:rPr>
      </w:pPr>
      <w:r w:rsidRPr="00F47162">
        <w:rPr>
          <w:rFonts w:ascii="Arial" w:hAnsi="Arial" w:cs="Arial"/>
        </w:rPr>
        <w:t>A</w:t>
      </w:r>
      <w:r w:rsidR="00715AA5" w:rsidRPr="00F47162">
        <w:rPr>
          <w:rFonts w:ascii="Arial" w:hAnsi="Arial" w:cs="Arial"/>
        </w:rPr>
        <w:t xml:space="preserve"> Contratad</w:t>
      </w:r>
      <w:r w:rsidRPr="00F47162">
        <w:rPr>
          <w:rFonts w:ascii="Arial" w:hAnsi="Arial" w:cs="Arial"/>
        </w:rPr>
        <w:t>a</w:t>
      </w:r>
      <w:r w:rsidR="00715AA5" w:rsidRPr="00F47162">
        <w:rPr>
          <w:rFonts w:ascii="Arial" w:hAnsi="Arial" w:cs="Arial"/>
        </w:rPr>
        <w:t xml:space="preserve"> poderá aceitar, nas mesmas condições contratuais, os acréscimos ou supressões estabelecidas no art. 81, §1º da Lei Federal nº 13.303/16.</w:t>
      </w:r>
    </w:p>
    <w:p w14:paraId="1877EEC5" w14:textId="77777777" w:rsidR="00715AA5" w:rsidRPr="00EB6AB0" w:rsidRDefault="00715AA5" w:rsidP="00F47162">
      <w:pPr>
        <w:pStyle w:val="PargrafodaLista"/>
        <w:numPr>
          <w:ilvl w:val="1"/>
          <w:numId w:val="20"/>
        </w:numPr>
        <w:suppressAutoHyphens w:val="0"/>
        <w:spacing w:before="240" w:after="240" w:line="276" w:lineRule="auto"/>
        <w:ind w:left="0" w:firstLine="0"/>
        <w:jc w:val="both"/>
        <w:rPr>
          <w:rFonts w:ascii="Arial" w:hAnsi="Arial" w:cs="Arial"/>
        </w:rPr>
      </w:pPr>
      <w:r w:rsidRPr="00EB6AB0">
        <w:rPr>
          <w:rFonts w:ascii="Arial" w:hAnsi="Arial" w:cs="Arial"/>
        </w:rPr>
        <w:t xml:space="preserve">Sempre que for necessário acrescer ou reduzir os valores e/ou prazos contratuais, as modificações procedidas deverão fazer parte de aditamento a ser </w:t>
      </w:r>
      <w:r w:rsidRPr="00EB6AB0">
        <w:rPr>
          <w:rFonts w:ascii="Arial" w:hAnsi="Arial" w:cs="Arial"/>
        </w:rPr>
        <w:lastRenderedPageBreak/>
        <w:t>assinado pelas partes. Eventuais acréscimos nas quantidades do objeto da licitação, quando necessário, poderão ser admitidos desde que autorizados pela CESAMA, com base nos preços unitários contratados.</w:t>
      </w:r>
    </w:p>
    <w:p w14:paraId="4C0FAB98" w14:textId="77777777" w:rsidR="00715AA5" w:rsidRPr="00EB6AB0" w:rsidRDefault="00715AA5" w:rsidP="00F47162">
      <w:pPr>
        <w:pStyle w:val="PargrafodaLista"/>
        <w:numPr>
          <w:ilvl w:val="1"/>
          <w:numId w:val="20"/>
        </w:numPr>
        <w:suppressAutoHyphens w:val="0"/>
        <w:spacing w:before="240" w:after="240" w:line="276" w:lineRule="auto"/>
        <w:ind w:left="0" w:firstLine="0"/>
        <w:jc w:val="both"/>
        <w:rPr>
          <w:rFonts w:ascii="Arial" w:hAnsi="Arial" w:cs="Arial"/>
        </w:rPr>
      </w:pPr>
      <w:r w:rsidRPr="00EB6AB0">
        <w:rPr>
          <w:rFonts w:ascii="Arial" w:hAnsi="Arial" w:cs="Arial"/>
        </w:rPr>
        <w:t>Conforme o art.</w:t>
      </w:r>
      <w:r w:rsidR="00B62270" w:rsidRPr="00EB6AB0">
        <w:rPr>
          <w:rFonts w:ascii="Arial" w:hAnsi="Arial" w:cs="Arial"/>
        </w:rPr>
        <w:t>105, inciso X, do Regulamento Interno de Licitações, Contratos e Convênios da Cesama</w:t>
      </w:r>
      <w:r w:rsidRPr="00EB6AB0">
        <w:rPr>
          <w:rFonts w:ascii="Arial" w:hAnsi="Arial" w:cs="Arial"/>
        </w:rPr>
        <w:t>, toda prorrogação de prazo será justificada por escrito e previamente autorizada pela autoridade competente da CESAMA para celebrar o Contrato.</w:t>
      </w:r>
    </w:p>
    <w:p w14:paraId="1036D09F" w14:textId="77777777" w:rsidR="00611C5A" w:rsidRPr="00EB6AB0" w:rsidRDefault="00611C5A" w:rsidP="00F47162">
      <w:pPr>
        <w:pStyle w:val="PargrafodaLista"/>
        <w:numPr>
          <w:ilvl w:val="1"/>
          <w:numId w:val="20"/>
        </w:numPr>
        <w:suppressAutoHyphens w:val="0"/>
        <w:spacing w:before="240" w:after="240" w:line="276" w:lineRule="auto"/>
        <w:ind w:left="0" w:firstLine="0"/>
        <w:jc w:val="both"/>
        <w:rPr>
          <w:rFonts w:ascii="Arial" w:hAnsi="Arial" w:cs="Arial"/>
        </w:rPr>
      </w:pPr>
      <w:r w:rsidRPr="00EB6AB0">
        <w:rPr>
          <w:rFonts w:ascii="Arial" w:hAnsi="Arial" w:cs="Arial"/>
        </w:rPr>
        <w:t xml:space="preserve">Para assinatura do Contrato </w:t>
      </w:r>
      <w:r w:rsidR="00A7342C" w:rsidRPr="00EB6AB0">
        <w:rPr>
          <w:rFonts w:ascii="Arial" w:hAnsi="Arial" w:cs="Arial"/>
        </w:rPr>
        <w:t>o licitante</w:t>
      </w:r>
      <w:r w:rsidRPr="00EB6AB0">
        <w:rPr>
          <w:rFonts w:ascii="Arial" w:hAnsi="Arial" w:cs="Arial"/>
        </w:rPr>
        <w:t xml:space="preserve"> dever</w:t>
      </w:r>
      <w:r w:rsidR="00A7342C" w:rsidRPr="00EB6AB0">
        <w:rPr>
          <w:rFonts w:ascii="Arial" w:hAnsi="Arial" w:cs="Arial"/>
        </w:rPr>
        <w:t>á</w:t>
      </w:r>
      <w:r w:rsidRPr="00EB6AB0">
        <w:rPr>
          <w:rFonts w:ascii="Arial" w:hAnsi="Arial" w:cs="Arial"/>
        </w:rPr>
        <w:t xml:space="preserve"> comprovar a regularidade de situação perante o INSS, o FGTS e a Justiça do Trabalho, através de certidões dentro do prazo de validade. </w:t>
      </w:r>
    </w:p>
    <w:p w14:paraId="21EE148B" w14:textId="77777777" w:rsidR="00584BC3" w:rsidRPr="00EB6AB0" w:rsidRDefault="00584BC3" w:rsidP="00F47162">
      <w:pPr>
        <w:pStyle w:val="PargrafodaLista"/>
        <w:numPr>
          <w:ilvl w:val="1"/>
          <w:numId w:val="20"/>
        </w:numPr>
        <w:suppressAutoHyphens w:val="0"/>
        <w:spacing w:before="240" w:after="240" w:line="276" w:lineRule="auto"/>
        <w:ind w:left="0" w:firstLine="0"/>
        <w:jc w:val="both"/>
        <w:rPr>
          <w:rFonts w:ascii="Arial" w:hAnsi="Arial" w:cs="Arial"/>
        </w:rPr>
      </w:pPr>
      <w:r w:rsidRPr="00EB6AB0">
        <w:rPr>
          <w:rFonts w:ascii="Arial" w:hAnsi="Arial" w:cs="Arial"/>
        </w:rPr>
        <w:t xml:space="preserve">Para a efetiva contratação, </w:t>
      </w:r>
      <w:r w:rsidR="00A7342C" w:rsidRPr="00EB6AB0">
        <w:rPr>
          <w:rFonts w:ascii="Arial" w:hAnsi="Arial" w:cs="Arial"/>
        </w:rPr>
        <w:t xml:space="preserve">o licitante </w:t>
      </w:r>
      <w:r w:rsidRPr="00EB6AB0">
        <w:rPr>
          <w:rFonts w:ascii="Arial" w:hAnsi="Arial" w:cs="Arial"/>
        </w:rPr>
        <w:t>dever</w:t>
      </w:r>
      <w:r w:rsidR="00A7342C" w:rsidRPr="00EB6AB0">
        <w:rPr>
          <w:rFonts w:ascii="Arial" w:hAnsi="Arial" w:cs="Arial"/>
        </w:rPr>
        <w:t>á</w:t>
      </w:r>
      <w:r w:rsidRPr="00EB6AB0">
        <w:rPr>
          <w:rFonts w:ascii="Arial" w:hAnsi="Arial" w:cs="Arial"/>
        </w:rPr>
        <w:t xml:space="preserve"> estar quite com a CESAMA, quando sediada ou domiciliada no município de Juiz de Fora/MG. Caso tenha algum débito, o mesmo deverá ser quitado para que o contrato possa ser assinado.</w:t>
      </w:r>
    </w:p>
    <w:p w14:paraId="4596D57D" w14:textId="3AA64FFB" w:rsidR="00B62270" w:rsidRPr="00EB6AB0" w:rsidRDefault="00B62270" w:rsidP="00F47162">
      <w:pPr>
        <w:pStyle w:val="PargrafodaLista"/>
        <w:numPr>
          <w:ilvl w:val="1"/>
          <w:numId w:val="20"/>
        </w:numPr>
        <w:suppressAutoHyphens w:val="0"/>
        <w:spacing w:before="240" w:after="240" w:line="276" w:lineRule="auto"/>
        <w:ind w:left="0" w:firstLine="0"/>
        <w:jc w:val="both"/>
        <w:rPr>
          <w:rFonts w:ascii="Arial" w:hAnsi="Arial" w:cs="Arial"/>
        </w:rPr>
      </w:pPr>
      <w:r w:rsidRPr="00EB6AB0">
        <w:rPr>
          <w:rFonts w:ascii="Arial" w:hAnsi="Arial" w:cs="Arial"/>
        </w:rPr>
        <w:t xml:space="preserve"> A Contratada, na execução do contrato, sem prejuízo das responsabilidades contratuais e legais, poderá subcontratar partes do objeto, até o limite </w:t>
      </w:r>
      <w:r w:rsidR="008D2AAC" w:rsidRPr="00EB6AB0">
        <w:rPr>
          <w:rFonts w:ascii="Arial" w:hAnsi="Arial" w:cs="Arial"/>
        </w:rPr>
        <w:t>30</w:t>
      </w:r>
      <w:r w:rsidR="00604765" w:rsidRPr="00EB6AB0">
        <w:rPr>
          <w:rFonts w:ascii="Arial" w:hAnsi="Arial" w:cs="Arial"/>
        </w:rPr>
        <w:t>%</w:t>
      </w:r>
      <w:r w:rsidRPr="00EB6AB0">
        <w:rPr>
          <w:rFonts w:ascii="Arial" w:hAnsi="Arial" w:cs="Arial"/>
        </w:rPr>
        <w:t xml:space="preserve"> (</w:t>
      </w:r>
      <w:r w:rsidR="008D2AAC" w:rsidRPr="00EB6AB0">
        <w:rPr>
          <w:rFonts w:ascii="Arial" w:hAnsi="Arial" w:cs="Arial"/>
        </w:rPr>
        <w:t>trinta</w:t>
      </w:r>
      <w:r w:rsidRPr="00EB6AB0">
        <w:rPr>
          <w:rFonts w:ascii="Arial" w:hAnsi="Arial" w:cs="Arial"/>
        </w:rPr>
        <w:t xml:space="preserve"> por cento). </w:t>
      </w:r>
    </w:p>
    <w:p w14:paraId="4688F0B4" w14:textId="1D8EB918" w:rsidR="00820B9A" w:rsidRPr="00EB6AB0" w:rsidRDefault="00B62270" w:rsidP="00F47162">
      <w:pPr>
        <w:pStyle w:val="PargrafodaLista"/>
        <w:numPr>
          <w:ilvl w:val="1"/>
          <w:numId w:val="20"/>
        </w:numPr>
        <w:suppressAutoHyphens w:val="0"/>
        <w:spacing w:before="240" w:after="240" w:line="276" w:lineRule="auto"/>
        <w:ind w:left="0" w:firstLine="0"/>
        <w:jc w:val="both"/>
        <w:rPr>
          <w:rFonts w:ascii="Arial" w:hAnsi="Arial" w:cs="Arial"/>
        </w:rPr>
      </w:pPr>
      <w:r w:rsidRPr="00EB6AB0">
        <w:rPr>
          <w:rFonts w:ascii="Arial" w:hAnsi="Arial" w:cs="Arial"/>
        </w:rPr>
        <w:t xml:space="preserve"> A empresa subcontratada deverá atender, em relação ao objeto da subcontratação, as exigências de qualificação técnica impostas ao licitante vencedor a serem verificadas no ato da assinatura de contrato. </w:t>
      </w:r>
    </w:p>
    <w:p w14:paraId="0E87107F" w14:textId="76563BD7" w:rsidR="00B62270" w:rsidRPr="00EB6AB0" w:rsidRDefault="00B62270" w:rsidP="00F47162">
      <w:pPr>
        <w:pStyle w:val="PargrafodaLista"/>
        <w:numPr>
          <w:ilvl w:val="1"/>
          <w:numId w:val="20"/>
        </w:numPr>
        <w:suppressAutoHyphens w:val="0"/>
        <w:spacing w:before="240" w:after="240" w:line="276" w:lineRule="auto"/>
        <w:ind w:left="0" w:firstLine="0"/>
        <w:jc w:val="both"/>
        <w:rPr>
          <w:rFonts w:ascii="Arial" w:hAnsi="Arial" w:cs="Arial"/>
        </w:rPr>
      </w:pPr>
      <w:r w:rsidRPr="00EB6AB0">
        <w:rPr>
          <w:rFonts w:ascii="Arial" w:hAnsi="Arial" w:cs="Arial"/>
        </w:rPr>
        <w:t xml:space="preserve"> É vedada a subcontratação de empresa ou consórcio que tenha participado: </w:t>
      </w:r>
    </w:p>
    <w:p w14:paraId="6E908936" w14:textId="77777777" w:rsidR="00B62270" w:rsidRPr="006B5A8B" w:rsidRDefault="00B62270" w:rsidP="00F47162">
      <w:pPr>
        <w:pStyle w:val="PargrafodaLista"/>
        <w:suppressAutoHyphens w:val="0"/>
        <w:spacing w:before="240" w:after="240" w:line="276" w:lineRule="auto"/>
        <w:ind w:left="0"/>
        <w:jc w:val="both"/>
        <w:rPr>
          <w:rFonts w:ascii="Arial" w:hAnsi="Arial" w:cs="Arial"/>
        </w:rPr>
      </w:pPr>
      <w:r w:rsidRPr="006B5A8B">
        <w:rPr>
          <w:rFonts w:ascii="Arial" w:hAnsi="Arial" w:cs="Arial"/>
        </w:rPr>
        <w:t xml:space="preserve">a) do processo licitatório do qual se originou a contratação; </w:t>
      </w:r>
    </w:p>
    <w:p w14:paraId="39ECDBD9" w14:textId="77777777" w:rsidR="00B62270" w:rsidRPr="006B5A8B" w:rsidRDefault="00B62270" w:rsidP="00F47162">
      <w:pPr>
        <w:pStyle w:val="PargrafodaLista"/>
        <w:suppressAutoHyphens w:val="0"/>
        <w:spacing w:before="240" w:after="240" w:line="276" w:lineRule="auto"/>
        <w:ind w:left="0"/>
        <w:jc w:val="both"/>
        <w:rPr>
          <w:rFonts w:ascii="Arial" w:hAnsi="Arial" w:cs="Arial"/>
        </w:rPr>
      </w:pPr>
      <w:r w:rsidRPr="006B5A8B">
        <w:rPr>
          <w:rFonts w:ascii="Arial" w:hAnsi="Arial" w:cs="Arial"/>
        </w:rPr>
        <w:t xml:space="preserve">b) direta ou indiretamente, da elaboração de projeto básico ou executivo. </w:t>
      </w:r>
    </w:p>
    <w:p w14:paraId="4EBAD7CB" w14:textId="77777777" w:rsidR="00715AA5" w:rsidRDefault="00715AA5" w:rsidP="00F47162">
      <w:pPr>
        <w:pStyle w:val="PargrafodaLista"/>
        <w:numPr>
          <w:ilvl w:val="1"/>
          <w:numId w:val="20"/>
        </w:numPr>
        <w:suppressAutoHyphens w:val="0"/>
        <w:spacing w:before="240" w:after="240" w:line="276" w:lineRule="auto"/>
        <w:ind w:left="0" w:firstLine="0"/>
        <w:jc w:val="both"/>
        <w:rPr>
          <w:rFonts w:ascii="Arial" w:hAnsi="Arial" w:cs="Arial"/>
        </w:rPr>
      </w:pPr>
      <w:r w:rsidRPr="00EB6AB0">
        <w:rPr>
          <w:rFonts w:ascii="Arial" w:hAnsi="Arial" w:cs="Arial"/>
        </w:rPr>
        <w:t>A relação que se estabelece na assinatura do Contrato é exclusivamente entre a CESAMA e a Contratada, não havendo qualquer vínculo ou relação de nenhuma espécie entre a CESAMA e a subcontratada.</w:t>
      </w:r>
    </w:p>
    <w:p w14:paraId="46A9B53D" w14:textId="7072D5CB" w:rsidR="008D2AAC" w:rsidRPr="00734E89" w:rsidRDefault="008D2AAC" w:rsidP="00F47162">
      <w:pPr>
        <w:pStyle w:val="Ttulo1"/>
        <w:numPr>
          <w:ilvl w:val="0"/>
          <w:numId w:val="20"/>
        </w:numPr>
        <w:spacing w:before="480" w:after="0" w:line="360" w:lineRule="auto"/>
        <w:ind w:left="284" w:hanging="284"/>
        <w:jc w:val="both"/>
        <w:rPr>
          <w:sz w:val="24"/>
          <w:szCs w:val="24"/>
        </w:rPr>
      </w:pPr>
      <w:r w:rsidRPr="00734E89">
        <w:rPr>
          <w:sz w:val="24"/>
          <w:szCs w:val="24"/>
        </w:rPr>
        <w:t>DOS ADITIVOS, DA MATRIZ DE RISCO E DA RECOMPOSIÇÃO DO EQUILÍBRIO ECONÔMICO-FINANCEIRO</w:t>
      </w:r>
    </w:p>
    <w:p w14:paraId="779AB149" w14:textId="6B3B865A" w:rsidR="008D2AAC" w:rsidRPr="00945EA6" w:rsidRDefault="008D2AAC" w:rsidP="00F47162">
      <w:pPr>
        <w:pStyle w:val="PargrafodaLista"/>
        <w:numPr>
          <w:ilvl w:val="1"/>
          <w:numId w:val="20"/>
        </w:numPr>
        <w:suppressAutoHyphens w:val="0"/>
        <w:spacing w:before="240" w:after="240" w:line="276" w:lineRule="auto"/>
        <w:ind w:left="0" w:firstLine="0"/>
        <w:jc w:val="both"/>
        <w:rPr>
          <w:rFonts w:ascii="Arial" w:hAnsi="Arial" w:cs="Arial"/>
        </w:rPr>
      </w:pPr>
      <w:r w:rsidRPr="00945EA6">
        <w:rPr>
          <w:rFonts w:ascii="Arial" w:hAnsi="Arial" w:cs="Arial"/>
        </w:rPr>
        <w:t>Fica vedada a celebração de termos aditivos a este contrato, exceto se verificada uma das seguintes hipóteses:</w:t>
      </w:r>
    </w:p>
    <w:p w14:paraId="04902C58" w14:textId="0F841EC6" w:rsidR="008D2AAC" w:rsidRPr="00EB6AB0" w:rsidRDefault="008D2AAC" w:rsidP="0031481E">
      <w:pPr>
        <w:pStyle w:val="PargrafodaLista"/>
        <w:numPr>
          <w:ilvl w:val="2"/>
          <w:numId w:val="13"/>
        </w:numPr>
        <w:spacing w:before="240" w:after="240" w:line="276" w:lineRule="auto"/>
        <w:jc w:val="both"/>
        <w:rPr>
          <w:rFonts w:ascii="Arial" w:hAnsi="Arial" w:cs="Arial"/>
        </w:rPr>
      </w:pPr>
      <w:r w:rsidRPr="00EB6AB0">
        <w:rPr>
          <w:rFonts w:ascii="Arial" w:hAnsi="Arial" w:cs="Arial"/>
        </w:rPr>
        <w:lastRenderedPageBreak/>
        <w:t>Recomposição do equilíbrio econômico-financeiro, devido a caso fortuito ou força maior. O Caso fortuito ou força maior que possam ser objeto de cobertura de seguros oferecidos no Brasil à época de sua ocorrência ou que estejam previstos na matriz de risco são de responsabilidade da CONTRATADA.</w:t>
      </w:r>
    </w:p>
    <w:p w14:paraId="2A01D1F6" w14:textId="7527DF29" w:rsidR="008D2AAC" w:rsidRPr="00EB6AB0" w:rsidRDefault="008D2AAC" w:rsidP="0031481E">
      <w:pPr>
        <w:pStyle w:val="PargrafodaLista"/>
        <w:numPr>
          <w:ilvl w:val="2"/>
          <w:numId w:val="13"/>
        </w:numPr>
        <w:spacing w:before="240" w:after="240" w:line="276" w:lineRule="auto"/>
        <w:jc w:val="both"/>
        <w:rPr>
          <w:rFonts w:ascii="Arial" w:hAnsi="Arial" w:cs="Arial"/>
        </w:rPr>
      </w:pPr>
      <w:r w:rsidRPr="00EB6AB0">
        <w:rPr>
          <w:rFonts w:ascii="Arial" w:hAnsi="Arial" w:cs="Arial"/>
        </w:rPr>
        <w:t>Necessidade de alteração do projeto ou das especificações para melhor adequação técnica aos objetivos da contratação, a pedido da CESAMA, desde que não decorrentes de erros ou omissões por parte do CONTRATADO.</w:t>
      </w:r>
    </w:p>
    <w:p w14:paraId="22E0815E" w14:textId="77777777" w:rsidR="008D2AAC" w:rsidRPr="00945EA6" w:rsidRDefault="008D2AAC" w:rsidP="00F47162">
      <w:pPr>
        <w:pStyle w:val="PargrafodaLista"/>
        <w:numPr>
          <w:ilvl w:val="1"/>
          <w:numId w:val="20"/>
        </w:numPr>
        <w:suppressAutoHyphens w:val="0"/>
        <w:spacing w:before="240" w:after="240" w:line="276" w:lineRule="auto"/>
        <w:ind w:left="0" w:firstLine="0"/>
        <w:jc w:val="both"/>
        <w:rPr>
          <w:rFonts w:ascii="Arial" w:hAnsi="Arial" w:cs="Arial"/>
        </w:rPr>
      </w:pPr>
      <w:r w:rsidRPr="00945EA6">
        <w:rPr>
          <w:rFonts w:ascii="Arial" w:hAnsi="Arial" w:cs="Arial"/>
        </w:rPr>
        <w:t>Da alocação de risco:</w:t>
      </w:r>
    </w:p>
    <w:p w14:paraId="19CFB311" w14:textId="0B65AC27" w:rsidR="008D2AAC" w:rsidRPr="001E1888" w:rsidRDefault="008D2AAC" w:rsidP="0031481E">
      <w:pPr>
        <w:pStyle w:val="PargrafodaLista"/>
        <w:numPr>
          <w:ilvl w:val="2"/>
          <w:numId w:val="18"/>
        </w:numPr>
        <w:spacing w:before="240" w:after="240" w:line="276" w:lineRule="auto"/>
        <w:jc w:val="both"/>
        <w:rPr>
          <w:rFonts w:ascii="Arial" w:hAnsi="Arial" w:cs="Arial"/>
        </w:rPr>
      </w:pPr>
      <w:r w:rsidRPr="001E1888">
        <w:rPr>
          <w:rFonts w:ascii="Arial" w:hAnsi="Arial" w:cs="Arial"/>
        </w:rPr>
        <w:t>A Matriz de Risco é o instrumento que define as responsabilidades do CONTRATANTE e do CONTRATADO na execução do contrato. Com base na matriz de risco, são definidas as diretrizes das cláusulas contratuais.</w:t>
      </w:r>
    </w:p>
    <w:p w14:paraId="50154454" w14:textId="77777777" w:rsidR="008D2AAC" w:rsidRPr="00945EA6" w:rsidRDefault="008D2AAC" w:rsidP="0031481E">
      <w:pPr>
        <w:pStyle w:val="PargrafodaLista"/>
        <w:numPr>
          <w:ilvl w:val="2"/>
          <w:numId w:val="18"/>
        </w:numPr>
        <w:suppressAutoHyphens w:val="0"/>
        <w:spacing w:before="240" w:after="240" w:line="276" w:lineRule="auto"/>
        <w:jc w:val="both"/>
        <w:rPr>
          <w:rFonts w:ascii="Arial" w:hAnsi="Arial" w:cs="Arial"/>
        </w:rPr>
      </w:pPr>
      <w:r w:rsidRPr="00945EA6">
        <w:rPr>
          <w:rFonts w:ascii="Arial" w:hAnsi="Arial" w:cs="Arial"/>
        </w:rPr>
        <w:t>Constitui peça integrante do contrato, independentemente de transcrição no instrumento respectivo, a MATRIZ DE RISCO – ANEXO I.</w:t>
      </w:r>
    </w:p>
    <w:p w14:paraId="5AEB2A59" w14:textId="77777777" w:rsidR="008D2AAC" w:rsidRPr="00945EA6" w:rsidRDefault="008D2AAC" w:rsidP="0031481E">
      <w:pPr>
        <w:pStyle w:val="PargrafodaLista"/>
        <w:numPr>
          <w:ilvl w:val="2"/>
          <w:numId w:val="18"/>
        </w:numPr>
        <w:suppressAutoHyphens w:val="0"/>
        <w:spacing w:before="240" w:after="240" w:line="276" w:lineRule="auto"/>
        <w:jc w:val="both"/>
        <w:rPr>
          <w:rFonts w:ascii="Arial" w:hAnsi="Arial" w:cs="Arial"/>
        </w:rPr>
      </w:pPr>
      <w:r w:rsidRPr="00945EA6">
        <w:rPr>
          <w:rFonts w:ascii="Arial" w:hAnsi="Arial" w:cs="Arial"/>
        </w:rPr>
        <w:t>A análise dos riscos associados ao empreendimento é realizada com base nas informações da Matriz de Risco.</w:t>
      </w:r>
    </w:p>
    <w:p w14:paraId="0AC47E63" w14:textId="77777777" w:rsidR="008D2AAC" w:rsidRPr="00945EA6" w:rsidRDefault="008D2AAC" w:rsidP="0031481E">
      <w:pPr>
        <w:pStyle w:val="PargrafodaLista"/>
        <w:numPr>
          <w:ilvl w:val="1"/>
          <w:numId w:val="18"/>
        </w:numPr>
        <w:suppressAutoHyphens w:val="0"/>
        <w:spacing w:before="240" w:after="240" w:line="276" w:lineRule="auto"/>
        <w:ind w:left="0" w:firstLine="0"/>
        <w:jc w:val="both"/>
        <w:rPr>
          <w:rFonts w:ascii="Arial" w:hAnsi="Arial" w:cs="Arial"/>
        </w:rPr>
      </w:pPr>
      <w:r w:rsidRPr="00945EA6">
        <w:rPr>
          <w:rFonts w:ascii="Arial" w:hAnsi="Arial" w:cs="Arial"/>
        </w:rPr>
        <w:t>Da recomposição do equilíbrio econômico-financeiro:</w:t>
      </w:r>
    </w:p>
    <w:p w14:paraId="2F315E94" w14:textId="77777777" w:rsidR="008D2AAC" w:rsidRPr="00945EA6" w:rsidRDefault="008D2AAC" w:rsidP="0031481E">
      <w:pPr>
        <w:pStyle w:val="PargrafodaLista"/>
        <w:numPr>
          <w:ilvl w:val="2"/>
          <w:numId w:val="18"/>
        </w:numPr>
        <w:suppressAutoHyphens w:val="0"/>
        <w:spacing w:before="240" w:after="240" w:line="276" w:lineRule="auto"/>
        <w:jc w:val="both"/>
        <w:rPr>
          <w:rFonts w:ascii="Arial" w:hAnsi="Arial" w:cs="Arial"/>
        </w:rPr>
      </w:pPr>
      <w:r w:rsidRPr="00945EA6">
        <w:rPr>
          <w:rFonts w:ascii="Arial" w:hAnsi="Arial" w:cs="Arial"/>
        </w:rPr>
        <w:t>Sempre que atendidas as condições do Contrato e mantida as disposições da matriz de risco, considera-se mantido seu equilíbrio econômico-financeiro.</w:t>
      </w:r>
    </w:p>
    <w:p w14:paraId="1406199A" w14:textId="77777777" w:rsidR="008D2AAC" w:rsidRPr="00945EA6" w:rsidRDefault="008D2AAC" w:rsidP="0031481E">
      <w:pPr>
        <w:pStyle w:val="PargrafodaLista"/>
        <w:numPr>
          <w:ilvl w:val="2"/>
          <w:numId w:val="18"/>
        </w:numPr>
        <w:suppressAutoHyphens w:val="0"/>
        <w:spacing w:before="240" w:after="240" w:line="276" w:lineRule="auto"/>
        <w:jc w:val="both"/>
        <w:rPr>
          <w:rFonts w:ascii="Arial" w:hAnsi="Arial" w:cs="Arial"/>
        </w:rPr>
      </w:pPr>
      <w:r w:rsidRPr="00945EA6">
        <w:rPr>
          <w:rFonts w:ascii="Arial" w:hAnsi="Arial" w:cs="Arial"/>
        </w:rPr>
        <w:t>A CONTRATADA somente poderá solicitar a recomposição do equilíbrio econômico-financeiro nas hipóteses excluídas de sua responsabilidade na MATRIZ DE RISCO.</w:t>
      </w:r>
    </w:p>
    <w:p w14:paraId="630B6189" w14:textId="553A3F77" w:rsidR="008D2AAC" w:rsidRDefault="008D2AAC" w:rsidP="0031481E">
      <w:pPr>
        <w:pStyle w:val="PargrafodaLista"/>
        <w:numPr>
          <w:ilvl w:val="2"/>
          <w:numId w:val="18"/>
        </w:numPr>
        <w:suppressAutoHyphens w:val="0"/>
        <w:spacing w:before="240" w:after="240" w:line="276" w:lineRule="auto"/>
        <w:jc w:val="both"/>
        <w:rPr>
          <w:rFonts w:ascii="Arial" w:hAnsi="Arial" w:cs="Arial"/>
        </w:rPr>
      </w:pPr>
      <w:r w:rsidRPr="00945EA6">
        <w:rPr>
          <w:rFonts w:ascii="Arial" w:hAnsi="Arial" w:cs="Arial"/>
        </w:rPr>
        <w:t>Os casos omissos serão objeto de análise acurada e criteriosa, lastreada em elementos técnicos, por intermédio de processo administrativo para apurar o caso concreto.</w:t>
      </w:r>
    </w:p>
    <w:p w14:paraId="7022A610" w14:textId="77777777" w:rsidR="008D2AAC" w:rsidRPr="008D2AAC" w:rsidRDefault="008D2AAC" w:rsidP="008D2AAC">
      <w:pPr>
        <w:pStyle w:val="PargrafodaLista"/>
        <w:suppressAutoHyphens w:val="0"/>
        <w:spacing w:before="240" w:after="240" w:line="276" w:lineRule="auto"/>
        <w:ind w:left="0"/>
        <w:jc w:val="both"/>
        <w:rPr>
          <w:rFonts w:ascii="Arial" w:hAnsi="Arial" w:cs="Arial"/>
        </w:rPr>
      </w:pPr>
    </w:p>
    <w:p w14:paraId="1B3AC4D4" w14:textId="1FB5B06D" w:rsidR="00B62270" w:rsidRPr="004D51E2" w:rsidRDefault="00B62270" w:rsidP="00F47162">
      <w:pPr>
        <w:pStyle w:val="Ttulo1"/>
        <w:numPr>
          <w:ilvl w:val="0"/>
          <w:numId w:val="20"/>
        </w:numPr>
        <w:spacing w:before="480" w:after="0" w:line="360" w:lineRule="auto"/>
        <w:ind w:left="284" w:hanging="284"/>
        <w:jc w:val="both"/>
        <w:rPr>
          <w:sz w:val="24"/>
          <w:szCs w:val="24"/>
        </w:rPr>
      </w:pPr>
      <w:r w:rsidRPr="004D51E2">
        <w:rPr>
          <w:sz w:val="24"/>
          <w:szCs w:val="24"/>
        </w:rPr>
        <w:t>DA INEXECUÇÃO E DA RESCISÃO DO CONTRATO</w:t>
      </w:r>
    </w:p>
    <w:p w14:paraId="389DC43F" w14:textId="77777777" w:rsidR="00B62270" w:rsidRPr="002201A1" w:rsidRDefault="00B62270" w:rsidP="00B62270">
      <w:pPr>
        <w:suppressAutoHyphens/>
        <w:spacing w:after="0" w:line="360" w:lineRule="auto"/>
        <w:jc w:val="both"/>
        <w:rPr>
          <w:rFonts w:ascii="Arial" w:hAnsi="Arial" w:cs="Arial"/>
          <w:b/>
          <w:bCs/>
          <w:sz w:val="24"/>
          <w:szCs w:val="24"/>
        </w:rPr>
      </w:pPr>
    </w:p>
    <w:p w14:paraId="177E6674" w14:textId="39E4F1A4" w:rsidR="00B62270" w:rsidRPr="000D798C" w:rsidRDefault="00B62270" w:rsidP="00F47162">
      <w:pPr>
        <w:pStyle w:val="PargrafodaLista"/>
        <w:numPr>
          <w:ilvl w:val="1"/>
          <w:numId w:val="20"/>
        </w:numPr>
        <w:suppressAutoHyphens w:val="0"/>
        <w:spacing w:before="240" w:after="240" w:line="276" w:lineRule="auto"/>
        <w:ind w:left="0" w:firstLine="0"/>
        <w:jc w:val="both"/>
        <w:rPr>
          <w:rFonts w:ascii="Arial" w:hAnsi="Arial" w:cs="Arial"/>
        </w:rPr>
      </w:pPr>
      <w:r w:rsidRPr="000D798C">
        <w:rPr>
          <w:rFonts w:ascii="Arial" w:hAnsi="Arial" w:cs="Arial"/>
        </w:rPr>
        <w:lastRenderedPageBreak/>
        <w:t>No que se refere à inexecução e a rescisão do contrato, aplica-se o disposto no Manual de Convênios e de Gestão e Fiscalização de Contratos, parte integrante do Regulamento Interno de Licitações, Contratos e Convênios da Cesama (RILC).</w:t>
      </w:r>
    </w:p>
    <w:p w14:paraId="672D2124" w14:textId="1342D4F5" w:rsidR="00B62270" w:rsidRPr="00A17582" w:rsidRDefault="00B62270" w:rsidP="00F47162">
      <w:pPr>
        <w:pStyle w:val="PargrafodaLista"/>
        <w:numPr>
          <w:ilvl w:val="1"/>
          <w:numId w:val="20"/>
        </w:numPr>
        <w:suppressAutoHyphens w:val="0"/>
        <w:spacing w:before="240" w:after="240" w:line="276" w:lineRule="auto"/>
        <w:ind w:left="0" w:firstLine="0"/>
        <w:jc w:val="both"/>
        <w:rPr>
          <w:rFonts w:ascii="Arial" w:hAnsi="Arial" w:cs="Arial"/>
        </w:rPr>
      </w:pPr>
      <w:r>
        <w:rPr>
          <w:rFonts w:ascii="Arial" w:hAnsi="Arial" w:cs="Arial"/>
        </w:rPr>
        <w:t xml:space="preserve"> </w:t>
      </w:r>
      <w:r w:rsidRPr="00A17582">
        <w:rPr>
          <w:rFonts w:ascii="Arial" w:hAnsi="Arial" w:cs="Arial"/>
        </w:rPr>
        <w:t>A inexecução total ou parcial d</w:t>
      </w:r>
      <w:r>
        <w:rPr>
          <w:rFonts w:ascii="Arial" w:hAnsi="Arial" w:cs="Arial"/>
        </w:rPr>
        <w:t>o contrato</w:t>
      </w:r>
      <w:r w:rsidRPr="00A17582">
        <w:rPr>
          <w:rFonts w:ascii="Arial" w:hAnsi="Arial" w:cs="Arial"/>
        </w:rPr>
        <w:t xml:space="preserve"> poderá ensejar a sua rescisão, com as consequências cabíveis.</w:t>
      </w:r>
    </w:p>
    <w:p w14:paraId="495D5A56" w14:textId="682B4100" w:rsidR="00B62270" w:rsidRPr="00A17582" w:rsidRDefault="00B62270" w:rsidP="00F47162">
      <w:pPr>
        <w:pStyle w:val="PargrafodaLista"/>
        <w:numPr>
          <w:ilvl w:val="1"/>
          <w:numId w:val="20"/>
        </w:numPr>
        <w:suppressAutoHyphens w:val="0"/>
        <w:spacing w:before="240" w:after="240" w:line="276" w:lineRule="auto"/>
        <w:ind w:left="0" w:firstLine="0"/>
        <w:jc w:val="both"/>
        <w:rPr>
          <w:rFonts w:ascii="Arial" w:hAnsi="Arial" w:cs="Arial"/>
        </w:rPr>
      </w:pPr>
      <w:r>
        <w:rPr>
          <w:rFonts w:ascii="Arial" w:hAnsi="Arial" w:cs="Arial"/>
        </w:rPr>
        <w:t xml:space="preserve"> </w:t>
      </w:r>
      <w:r w:rsidRPr="00A17582">
        <w:rPr>
          <w:rFonts w:ascii="Arial" w:hAnsi="Arial" w:cs="Arial"/>
        </w:rPr>
        <w:t>Constituem motivo para rescisão d</w:t>
      </w:r>
      <w:r>
        <w:rPr>
          <w:rFonts w:ascii="Arial" w:hAnsi="Arial" w:cs="Arial"/>
        </w:rPr>
        <w:t>o contrato</w:t>
      </w:r>
      <w:r w:rsidRPr="00A17582">
        <w:rPr>
          <w:rFonts w:ascii="Arial" w:hAnsi="Arial" w:cs="Arial"/>
        </w:rPr>
        <w:t xml:space="preserve"> os especificados no </w:t>
      </w:r>
      <w:r>
        <w:rPr>
          <w:rFonts w:ascii="Arial" w:hAnsi="Arial" w:cs="Arial"/>
        </w:rPr>
        <w:t>Manual de Convênios e de Gestão e Fiscalização de Contratos, parte integrante do Regulamento Interno de Licitações, Contratos e Convênios da Cesama (RILC)</w:t>
      </w:r>
      <w:r w:rsidRPr="00A17582">
        <w:rPr>
          <w:rFonts w:ascii="Arial" w:hAnsi="Arial" w:cs="Arial"/>
        </w:rPr>
        <w:t>.</w:t>
      </w:r>
    </w:p>
    <w:p w14:paraId="1D5F838A" w14:textId="2A122EB7" w:rsidR="00B62270" w:rsidRPr="00A17582" w:rsidRDefault="00B62270" w:rsidP="00F47162">
      <w:pPr>
        <w:pStyle w:val="PargrafodaLista"/>
        <w:numPr>
          <w:ilvl w:val="1"/>
          <w:numId w:val="20"/>
        </w:numPr>
        <w:suppressAutoHyphens w:val="0"/>
        <w:spacing w:before="240" w:after="240" w:line="276" w:lineRule="auto"/>
        <w:ind w:left="0" w:firstLine="0"/>
        <w:jc w:val="both"/>
        <w:rPr>
          <w:rFonts w:ascii="Arial" w:hAnsi="Arial" w:cs="Arial"/>
        </w:rPr>
      </w:pPr>
      <w:r w:rsidRPr="00A17582">
        <w:rPr>
          <w:rFonts w:ascii="Arial" w:hAnsi="Arial" w:cs="Arial"/>
        </w:rPr>
        <w:t>A rescisão d</w:t>
      </w:r>
      <w:r>
        <w:rPr>
          <w:rFonts w:ascii="Arial" w:hAnsi="Arial" w:cs="Arial"/>
        </w:rPr>
        <w:t>o contrato</w:t>
      </w:r>
      <w:r w:rsidRPr="00A17582">
        <w:rPr>
          <w:rFonts w:ascii="Arial" w:hAnsi="Arial" w:cs="Arial"/>
        </w:rPr>
        <w:t xml:space="preserve"> poderá ser: </w:t>
      </w:r>
    </w:p>
    <w:p w14:paraId="744606FE" w14:textId="77777777" w:rsidR="00B62270" w:rsidRPr="00A17582" w:rsidRDefault="00B62270" w:rsidP="00B62270">
      <w:pPr>
        <w:spacing w:before="120" w:after="0" w:line="360" w:lineRule="auto"/>
        <w:jc w:val="both"/>
        <w:rPr>
          <w:rFonts w:ascii="Arial" w:hAnsi="Arial" w:cs="Arial"/>
          <w:sz w:val="24"/>
          <w:szCs w:val="24"/>
        </w:rPr>
      </w:pPr>
      <w:r>
        <w:rPr>
          <w:rFonts w:ascii="Arial" w:hAnsi="Arial" w:cs="Arial"/>
          <w:sz w:val="24"/>
          <w:szCs w:val="24"/>
        </w:rPr>
        <w:t xml:space="preserve">I. </w:t>
      </w:r>
      <w:r w:rsidRPr="00A17582">
        <w:rPr>
          <w:rFonts w:ascii="Arial" w:hAnsi="Arial" w:cs="Arial"/>
          <w:sz w:val="24"/>
          <w:szCs w:val="24"/>
        </w:rPr>
        <w:t xml:space="preserve">por ato unilateral e escrito de qualquer das partes; </w:t>
      </w:r>
    </w:p>
    <w:p w14:paraId="3D873183" w14:textId="77777777" w:rsidR="00B62270" w:rsidRPr="00A17582" w:rsidRDefault="00B62270" w:rsidP="00B62270">
      <w:pPr>
        <w:spacing w:before="120" w:after="0" w:line="360" w:lineRule="auto"/>
        <w:jc w:val="both"/>
        <w:rPr>
          <w:rFonts w:ascii="Arial" w:hAnsi="Arial" w:cs="Arial"/>
          <w:sz w:val="24"/>
          <w:szCs w:val="24"/>
        </w:rPr>
      </w:pPr>
      <w:r>
        <w:rPr>
          <w:rFonts w:ascii="Arial" w:hAnsi="Arial" w:cs="Arial"/>
          <w:sz w:val="24"/>
          <w:szCs w:val="24"/>
        </w:rPr>
        <w:t xml:space="preserve">II. </w:t>
      </w:r>
      <w:r w:rsidRPr="00A17582">
        <w:rPr>
          <w:rFonts w:ascii="Arial" w:hAnsi="Arial" w:cs="Arial"/>
          <w:sz w:val="24"/>
          <w:szCs w:val="24"/>
        </w:rPr>
        <w:t xml:space="preserve">amigável, por acordo entre as partes, reduzida a termo no processo de contratação, desde que haja conveniência para a Cesama; </w:t>
      </w:r>
    </w:p>
    <w:p w14:paraId="06835685" w14:textId="77777777" w:rsidR="00B62270" w:rsidRPr="00A17582" w:rsidRDefault="00B62270" w:rsidP="00B62270">
      <w:pPr>
        <w:spacing w:before="120" w:after="0" w:line="360" w:lineRule="auto"/>
        <w:jc w:val="both"/>
        <w:rPr>
          <w:rFonts w:ascii="Arial" w:hAnsi="Arial" w:cs="Arial"/>
          <w:sz w:val="24"/>
          <w:szCs w:val="24"/>
        </w:rPr>
      </w:pPr>
      <w:r>
        <w:rPr>
          <w:rFonts w:ascii="Arial" w:hAnsi="Arial" w:cs="Arial"/>
          <w:sz w:val="24"/>
          <w:szCs w:val="24"/>
        </w:rPr>
        <w:t xml:space="preserve">III. </w:t>
      </w:r>
      <w:r w:rsidRPr="00A17582">
        <w:rPr>
          <w:rFonts w:ascii="Arial" w:hAnsi="Arial" w:cs="Arial"/>
          <w:sz w:val="24"/>
          <w:szCs w:val="24"/>
        </w:rPr>
        <w:t xml:space="preserve"> judicial, nos termos da legislação. </w:t>
      </w:r>
    </w:p>
    <w:p w14:paraId="2E531D36" w14:textId="75BD90F5" w:rsidR="008D2AAC" w:rsidRPr="000D798C" w:rsidRDefault="00B62270" w:rsidP="00F47162">
      <w:pPr>
        <w:pStyle w:val="PargrafodaLista"/>
        <w:numPr>
          <w:ilvl w:val="1"/>
          <w:numId w:val="20"/>
        </w:numPr>
        <w:suppressAutoHyphens w:val="0"/>
        <w:spacing w:before="240" w:after="240" w:line="276" w:lineRule="auto"/>
        <w:ind w:left="0" w:firstLine="0"/>
        <w:jc w:val="both"/>
        <w:rPr>
          <w:rFonts w:ascii="Arial" w:hAnsi="Arial" w:cs="Arial"/>
        </w:rPr>
      </w:pPr>
      <w:r w:rsidRPr="00A17582">
        <w:rPr>
          <w:rFonts w:ascii="Arial" w:hAnsi="Arial" w:cs="Arial"/>
        </w:rPr>
        <w:t xml:space="preserve">A rescisão por ato unilateral a que se refere </w:t>
      </w:r>
      <w:r>
        <w:rPr>
          <w:rFonts w:ascii="Arial" w:hAnsi="Arial" w:cs="Arial"/>
        </w:rPr>
        <w:t>o inciso I</w:t>
      </w:r>
      <w:r w:rsidRPr="00A17582">
        <w:rPr>
          <w:rFonts w:ascii="Arial" w:hAnsi="Arial" w:cs="Arial"/>
        </w:rPr>
        <w:t xml:space="preserve"> do </w:t>
      </w:r>
      <w:r w:rsidRPr="000D798C">
        <w:rPr>
          <w:rFonts w:ascii="Arial" w:hAnsi="Arial" w:cs="Arial"/>
        </w:rPr>
        <w:t>item acima</w:t>
      </w:r>
      <w:r w:rsidRPr="00A17582">
        <w:rPr>
          <w:rFonts w:ascii="Arial" w:hAnsi="Arial" w:cs="Arial"/>
        </w:rPr>
        <w:t>, deverá ser precedida de comunicação escrita e fundamentada da p</w:t>
      </w:r>
      <w:r>
        <w:rPr>
          <w:rFonts w:ascii="Arial" w:hAnsi="Arial" w:cs="Arial"/>
        </w:rPr>
        <w:t>arte interessada e ser enviada a</w:t>
      </w:r>
      <w:r w:rsidRPr="00A17582">
        <w:rPr>
          <w:rFonts w:ascii="Arial" w:hAnsi="Arial" w:cs="Arial"/>
        </w:rPr>
        <w:t xml:space="preserve"> outra par</w:t>
      </w:r>
      <w:r>
        <w:rPr>
          <w:rFonts w:ascii="Arial" w:hAnsi="Arial" w:cs="Arial"/>
        </w:rPr>
        <w:t xml:space="preserve">te com antecedência mínima </w:t>
      </w:r>
      <w:r w:rsidRPr="00423E0C">
        <w:rPr>
          <w:rFonts w:ascii="Arial" w:hAnsi="Arial" w:cs="Arial"/>
        </w:rPr>
        <w:t xml:space="preserve">de </w:t>
      </w:r>
      <w:r w:rsidR="008D2AAC">
        <w:rPr>
          <w:rFonts w:ascii="Arial" w:hAnsi="Arial" w:cs="Arial"/>
        </w:rPr>
        <w:t>30</w:t>
      </w:r>
      <w:r w:rsidR="00787159" w:rsidRPr="000D798C">
        <w:rPr>
          <w:rFonts w:ascii="Arial" w:hAnsi="Arial" w:cs="Arial"/>
        </w:rPr>
        <w:t xml:space="preserve"> (</w:t>
      </w:r>
      <w:r w:rsidR="008D2AAC" w:rsidRPr="000D798C">
        <w:rPr>
          <w:rFonts w:ascii="Arial" w:hAnsi="Arial" w:cs="Arial"/>
        </w:rPr>
        <w:t>trinta</w:t>
      </w:r>
      <w:r w:rsidR="00787159" w:rsidRPr="000D798C">
        <w:rPr>
          <w:rFonts w:ascii="Arial" w:hAnsi="Arial" w:cs="Arial"/>
        </w:rPr>
        <w:t>)</w:t>
      </w:r>
      <w:r w:rsidR="00604765" w:rsidRPr="000D798C">
        <w:rPr>
          <w:rFonts w:ascii="Arial" w:hAnsi="Arial" w:cs="Arial"/>
        </w:rPr>
        <w:t xml:space="preserve"> </w:t>
      </w:r>
      <w:r w:rsidRPr="000D798C">
        <w:rPr>
          <w:rFonts w:ascii="Arial" w:hAnsi="Arial" w:cs="Arial"/>
        </w:rPr>
        <w:t>dias.</w:t>
      </w:r>
      <w:r w:rsidR="00AF3C9B">
        <w:rPr>
          <w:rFonts w:ascii="Arial" w:hAnsi="Arial" w:cs="Arial"/>
        </w:rPr>
        <w:t xml:space="preserve"> </w:t>
      </w:r>
    </w:p>
    <w:p w14:paraId="487E54FA" w14:textId="13AE260F" w:rsidR="008D2AAC" w:rsidRPr="00F47162" w:rsidRDefault="008D2AAC" w:rsidP="00F47162">
      <w:pPr>
        <w:pStyle w:val="PargrafodaLista"/>
        <w:numPr>
          <w:ilvl w:val="1"/>
          <w:numId w:val="20"/>
        </w:numPr>
        <w:suppressAutoHyphens w:val="0"/>
        <w:spacing w:before="240" w:after="240" w:line="276" w:lineRule="auto"/>
        <w:ind w:left="0" w:firstLine="0"/>
        <w:jc w:val="both"/>
        <w:rPr>
          <w:rFonts w:ascii="Arial" w:hAnsi="Arial" w:cs="Arial"/>
        </w:rPr>
      </w:pPr>
      <w:r w:rsidRPr="00F47162">
        <w:rPr>
          <w:rFonts w:ascii="Arial" w:hAnsi="Arial" w:cs="Arial"/>
        </w:rPr>
        <w:t xml:space="preserve">Na hipótese de imprescindibilidade da execução contratual para a continuidade de serviços públicos essenciais, o prazo a que se refere o item </w:t>
      </w:r>
      <w:r w:rsidR="00666978" w:rsidRPr="00F47162">
        <w:rPr>
          <w:rFonts w:ascii="Arial" w:hAnsi="Arial" w:cs="Arial"/>
        </w:rPr>
        <w:t>14.</w:t>
      </w:r>
      <w:r w:rsidR="00F47162">
        <w:rPr>
          <w:rFonts w:ascii="Arial" w:hAnsi="Arial" w:cs="Arial"/>
        </w:rPr>
        <w:t>13</w:t>
      </w:r>
      <w:r w:rsidRPr="00F47162">
        <w:rPr>
          <w:rFonts w:ascii="Arial" w:hAnsi="Arial" w:cs="Arial"/>
        </w:rPr>
        <w:t xml:space="preserve"> será de 90 (noventa) dias.</w:t>
      </w:r>
    </w:p>
    <w:p w14:paraId="4E087BF1" w14:textId="5E422BD6" w:rsidR="00B62270" w:rsidRPr="00A17582" w:rsidRDefault="00B62270" w:rsidP="00F47162">
      <w:pPr>
        <w:pStyle w:val="PargrafodaLista"/>
        <w:numPr>
          <w:ilvl w:val="1"/>
          <w:numId w:val="20"/>
        </w:numPr>
        <w:suppressAutoHyphens w:val="0"/>
        <w:spacing w:before="240" w:after="240" w:line="276" w:lineRule="auto"/>
        <w:ind w:left="0" w:firstLine="0"/>
        <w:jc w:val="both"/>
        <w:rPr>
          <w:rFonts w:ascii="Arial" w:hAnsi="Arial" w:cs="Arial"/>
        </w:rPr>
      </w:pPr>
      <w:r w:rsidRPr="00A17582">
        <w:rPr>
          <w:rFonts w:ascii="Arial" w:hAnsi="Arial" w:cs="Arial"/>
        </w:rPr>
        <w:t xml:space="preserve">Quando a rescisão ocorrer sem que haja culpa da outra parte contratante, será esta ressarcida dos prejuízos que houver sofrido, regularmente comprovados, e no caso da Contratada poderá ter ainda direito a: </w:t>
      </w:r>
    </w:p>
    <w:p w14:paraId="3687BBBF" w14:textId="77777777" w:rsidR="00B62270" w:rsidRPr="00A17582" w:rsidRDefault="00B62270" w:rsidP="00B62270">
      <w:pPr>
        <w:spacing w:before="120" w:after="0" w:line="360" w:lineRule="auto"/>
        <w:jc w:val="both"/>
        <w:rPr>
          <w:rFonts w:ascii="Arial" w:hAnsi="Arial" w:cs="Arial"/>
          <w:sz w:val="24"/>
          <w:szCs w:val="24"/>
        </w:rPr>
      </w:pPr>
      <w:r>
        <w:rPr>
          <w:rFonts w:ascii="Arial" w:hAnsi="Arial" w:cs="Arial"/>
          <w:sz w:val="24"/>
          <w:szCs w:val="24"/>
        </w:rPr>
        <w:t xml:space="preserve">I. </w:t>
      </w:r>
      <w:r w:rsidRPr="00A17582">
        <w:rPr>
          <w:rFonts w:ascii="Arial" w:hAnsi="Arial" w:cs="Arial"/>
          <w:sz w:val="24"/>
          <w:szCs w:val="24"/>
        </w:rPr>
        <w:t>devolução da garantia</w:t>
      </w:r>
      <w:r w:rsidR="00937D9C">
        <w:rPr>
          <w:rFonts w:ascii="Arial" w:hAnsi="Arial" w:cs="Arial"/>
          <w:sz w:val="24"/>
          <w:szCs w:val="24"/>
        </w:rPr>
        <w:t>, quando houver</w:t>
      </w:r>
      <w:r w:rsidR="00937D9C" w:rsidRPr="00A17582">
        <w:rPr>
          <w:rFonts w:ascii="Arial" w:hAnsi="Arial" w:cs="Arial"/>
          <w:sz w:val="24"/>
          <w:szCs w:val="24"/>
        </w:rPr>
        <w:t>;</w:t>
      </w:r>
    </w:p>
    <w:p w14:paraId="103A5725" w14:textId="77777777" w:rsidR="00B62270" w:rsidRPr="00A17582" w:rsidRDefault="00B62270" w:rsidP="00B62270">
      <w:pPr>
        <w:spacing w:before="120" w:after="0" w:line="360" w:lineRule="auto"/>
        <w:jc w:val="both"/>
        <w:rPr>
          <w:rFonts w:ascii="Arial" w:hAnsi="Arial" w:cs="Arial"/>
          <w:sz w:val="24"/>
          <w:szCs w:val="24"/>
        </w:rPr>
      </w:pPr>
      <w:r>
        <w:rPr>
          <w:rFonts w:ascii="Arial" w:hAnsi="Arial" w:cs="Arial"/>
          <w:sz w:val="24"/>
          <w:szCs w:val="24"/>
        </w:rPr>
        <w:t xml:space="preserve">II. </w:t>
      </w:r>
      <w:r w:rsidRPr="00A17582">
        <w:rPr>
          <w:rFonts w:ascii="Arial" w:hAnsi="Arial" w:cs="Arial"/>
          <w:sz w:val="24"/>
          <w:szCs w:val="24"/>
        </w:rPr>
        <w:t>pagamentos devidos pela execução d</w:t>
      </w:r>
      <w:r>
        <w:rPr>
          <w:rFonts w:ascii="Arial" w:hAnsi="Arial" w:cs="Arial"/>
          <w:sz w:val="24"/>
          <w:szCs w:val="24"/>
        </w:rPr>
        <w:t>o contrato</w:t>
      </w:r>
      <w:r w:rsidRPr="00A17582">
        <w:rPr>
          <w:rFonts w:ascii="Arial" w:hAnsi="Arial" w:cs="Arial"/>
          <w:sz w:val="24"/>
          <w:szCs w:val="24"/>
        </w:rPr>
        <w:t xml:space="preserve"> até a data da rescisão; </w:t>
      </w:r>
    </w:p>
    <w:p w14:paraId="292DE83B" w14:textId="77777777" w:rsidR="00B62270" w:rsidRDefault="00B62270" w:rsidP="00B62270">
      <w:pPr>
        <w:spacing w:before="240" w:after="0" w:line="360" w:lineRule="auto"/>
        <w:jc w:val="both"/>
        <w:rPr>
          <w:rFonts w:ascii="Arial" w:hAnsi="Arial" w:cs="Arial"/>
          <w:sz w:val="24"/>
          <w:szCs w:val="24"/>
        </w:rPr>
      </w:pPr>
      <w:r>
        <w:rPr>
          <w:rFonts w:ascii="Arial" w:hAnsi="Arial" w:cs="Arial"/>
          <w:sz w:val="24"/>
          <w:szCs w:val="24"/>
        </w:rPr>
        <w:t>III.</w:t>
      </w:r>
      <w:r w:rsidRPr="00A17582">
        <w:rPr>
          <w:rFonts w:ascii="Arial" w:hAnsi="Arial" w:cs="Arial"/>
          <w:sz w:val="24"/>
          <w:szCs w:val="24"/>
        </w:rPr>
        <w:t xml:space="preserve"> pagamento do custo da desmobilização</w:t>
      </w:r>
      <w:r w:rsidR="00937D9C">
        <w:rPr>
          <w:rFonts w:ascii="Arial" w:hAnsi="Arial" w:cs="Arial"/>
          <w:sz w:val="24"/>
          <w:szCs w:val="24"/>
        </w:rPr>
        <w:t>, quando houver</w:t>
      </w:r>
      <w:r w:rsidRPr="00A17582">
        <w:rPr>
          <w:rFonts w:ascii="Arial" w:hAnsi="Arial" w:cs="Arial"/>
          <w:sz w:val="24"/>
          <w:szCs w:val="24"/>
        </w:rPr>
        <w:t>.</w:t>
      </w:r>
    </w:p>
    <w:p w14:paraId="6132E557" w14:textId="7E22413F" w:rsidR="00B62270" w:rsidRPr="004D51E2" w:rsidRDefault="00B62270" w:rsidP="00F47162">
      <w:pPr>
        <w:pStyle w:val="Ttulo1"/>
        <w:numPr>
          <w:ilvl w:val="0"/>
          <w:numId w:val="20"/>
        </w:numPr>
        <w:spacing w:before="480" w:after="0" w:line="360" w:lineRule="auto"/>
        <w:ind w:left="284" w:hanging="284"/>
        <w:jc w:val="both"/>
        <w:rPr>
          <w:sz w:val="24"/>
          <w:szCs w:val="24"/>
        </w:rPr>
      </w:pPr>
      <w:r w:rsidRPr="004D51E2">
        <w:rPr>
          <w:sz w:val="24"/>
          <w:szCs w:val="24"/>
        </w:rPr>
        <w:lastRenderedPageBreak/>
        <w:t>GARANTIA CONTRATUAL</w:t>
      </w:r>
    </w:p>
    <w:p w14:paraId="78952680" w14:textId="58F6EF85" w:rsidR="00B62270" w:rsidRPr="000D798C" w:rsidRDefault="00B62270" w:rsidP="00F47162">
      <w:pPr>
        <w:pStyle w:val="PargrafodaLista"/>
        <w:numPr>
          <w:ilvl w:val="1"/>
          <w:numId w:val="20"/>
        </w:numPr>
        <w:suppressAutoHyphens w:val="0"/>
        <w:spacing w:before="240" w:after="240" w:line="276" w:lineRule="auto"/>
        <w:ind w:left="0" w:firstLine="0"/>
        <w:jc w:val="both"/>
        <w:rPr>
          <w:rFonts w:ascii="Arial" w:hAnsi="Arial" w:cs="Arial"/>
        </w:rPr>
      </w:pPr>
      <w:r w:rsidRPr="000D798C">
        <w:rPr>
          <w:rFonts w:ascii="Arial" w:hAnsi="Arial" w:cs="Arial"/>
        </w:rPr>
        <w:t xml:space="preserve"> Para assegurar a plena execução do objeto contratual será exigida</w:t>
      </w:r>
      <w:r w:rsidR="00604765" w:rsidRPr="000D798C">
        <w:rPr>
          <w:rFonts w:ascii="Arial" w:hAnsi="Arial" w:cs="Arial"/>
        </w:rPr>
        <w:t xml:space="preserve"> </w:t>
      </w:r>
      <w:r w:rsidRPr="000D798C">
        <w:rPr>
          <w:rFonts w:ascii="Arial" w:hAnsi="Arial" w:cs="Arial"/>
        </w:rPr>
        <w:t xml:space="preserve">a garantia </w:t>
      </w:r>
      <w:r w:rsidRPr="00D35BE4">
        <w:rPr>
          <w:rFonts w:ascii="Arial" w:hAnsi="Arial" w:cs="Arial"/>
        </w:rPr>
        <w:t xml:space="preserve">contratual de </w:t>
      </w:r>
      <w:r w:rsidR="000556E9" w:rsidRPr="00D35BE4">
        <w:rPr>
          <w:rFonts w:ascii="Arial" w:hAnsi="Arial" w:cs="Arial"/>
        </w:rPr>
        <w:t>5</w:t>
      </w:r>
      <w:r w:rsidR="00A25790" w:rsidRPr="00D35BE4">
        <w:rPr>
          <w:rFonts w:ascii="Arial" w:hAnsi="Arial" w:cs="Arial"/>
        </w:rPr>
        <w:t>%</w:t>
      </w:r>
      <w:r w:rsidRPr="00D35BE4">
        <w:rPr>
          <w:rFonts w:ascii="Arial" w:hAnsi="Arial" w:cs="Arial"/>
        </w:rPr>
        <w:t xml:space="preserve"> (</w:t>
      </w:r>
      <w:r w:rsidR="000556E9" w:rsidRPr="00D35BE4">
        <w:rPr>
          <w:rFonts w:ascii="Arial" w:hAnsi="Arial" w:cs="Arial"/>
        </w:rPr>
        <w:t>cinco</w:t>
      </w:r>
      <w:r w:rsidRPr="00D35BE4">
        <w:rPr>
          <w:rFonts w:ascii="Arial" w:hAnsi="Arial" w:cs="Arial"/>
        </w:rPr>
        <w:t xml:space="preserve"> por cento)</w:t>
      </w:r>
      <w:r w:rsidR="00604765" w:rsidRPr="00D35BE4">
        <w:rPr>
          <w:rFonts w:ascii="Arial" w:hAnsi="Arial" w:cs="Arial"/>
        </w:rPr>
        <w:t xml:space="preserve"> </w:t>
      </w:r>
      <w:r w:rsidRPr="00D35BE4">
        <w:rPr>
          <w:rFonts w:ascii="Arial" w:hAnsi="Arial" w:cs="Arial"/>
        </w:rPr>
        <w:t>do valor do contrato</w:t>
      </w:r>
      <w:r w:rsidRPr="000D798C">
        <w:rPr>
          <w:rFonts w:ascii="Arial" w:hAnsi="Arial" w:cs="Arial"/>
        </w:rPr>
        <w:t xml:space="preserve"> e terá seu valor atualizado nas mesmas condições nele estabelecidas.</w:t>
      </w:r>
    </w:p>
    <w:p w14:paraId="6257030D" w14:textId="2BE4B509" w:rsidR="00B62270" w:rsidRPr="00F47162" w:rsidRDefault="00F47162" w:rsidP="00F47162">
      <w:pPr>
        <w:suppressAutoHyphens/>
        <w:autoSpaceDE w:val="0"/>
        <w:autoSpaceDN w:val="0"/>
        <w:adjustRightInd w:val="0"/>
        <w:spacing w:before="120" w:after="0" w:line="360" w:lineRule="auto"/>
        <w:ind w:left="390"/>
        <w:jc w:val="both"/>
        <w:rPr>
          <w:b/>
          <w:bCs/>
          <w:sz w:val="24"/>
          <w:szCs w:val="24"/>
        </w:rPr>
      </w:pPr>
      <w:r w:rsidRPr="00F47162">
        <w:rPr>
          <w:rFonts w:ascii="Arial" w:hAnsi="Arial" w:cs="Arial"/>
          <w:b/>
          <w:bCs/>
          <w:sz w:val="24"/>
          <w:szCs w:val="24"/>
        </w:rPr>
        <w:t xml:space="preserve">16. </w:t>
      </w:r>
      <w:r w:rsidR="00B62270" w:rsidRPr="00F47162">
        <w:rPr>
          <w:b/>
          <w:bCs/>
          <w:sz w:val="24"/>
          <w:szCs w:val="24"/>
        </w:rPr>
        <w:t>MA</w:t>
      </w:r>
      <w:r w:rsidR="00B7774D" w:rsidRPr="00F47162">
        <w:rPr>
          <w:b/>
          <w:bCs/>
          <w:sz w:val="24"/>
          <w:szCs w:val="24"/>
        </w:rPr>
        <w:t xml:space="preserve">PA </w:t>
      </w:r>
      <w:r w:rsidR="00B62270" w:rsidRPr="00F47162">
        <w:rPr>
          <w:b/>
          <w:bCs/>
          <w:sz w:val="24"/>
          <w:szCs w:val="24"/>
        </w:rPr>
        <w:t>DE RISCO</w:t>
      </w:r>
    </w:p>
    <w:p w14:paraId="152E0328" w14:textId="77777777" w:rsidR="000556E9" w:rsidRDefault="000556E9" w:rsidP="00B62270">
      <w:pPr>
        <w:pStyle w:val="Recuodecorpodetexto2"/>
        <w:spacing w:line="360" w:lineRule="auto"/>
        <w:ind w:firstLine="0"/>
        <w:rPr>
          <w:rFonts w:eastAsia="Arial Unicode MS" w:cs="Arial"/>
          <w:b/>
        </w:rPr>
      </w:pPr>
    </w:p>
    <w:p w14:paraId="4623D725" w14:textId="6FF474AF" w:rsidR="00B62270" w:rsidRPr="00F47162" w:rsidRDefault="00B62270" w:rsidP="00F47162">
      <w:pPr>
        <w:pStyle w:val="PargrafodaLista"/>
        <w:numPr>
          <w:ilvl w:val="1"/>
          <w:numId w:val="22"/>
        </w:numPr>
        <w:spacing w:before="240" w:after="240" w:line="276" w:lineRule="auto"/>
        <w:jc w:val="both"/>
        <w:rPr>
          <w:rFonts w:ascii="Arial" w:hAnsi="Arial" w:cs="Arial"/>
        </w:rPr>
      </w:pPr>
      <w:r w:rsidRPr="00F47162">
        <w:rPr>
          <w:rFonts w:ascii="Arial" w:hAnsi="Arial" w:cs="Arial"/>
        </w:rPr>
        <w:t xml:space="preserve"> A alocação de responsabilidade encontra-se definida na Ma</w:t>
      </w:r>
      <w:r w:rsidR="00B7774D" w:rsidRPr="00F47162">
        <w:rPr>
          <w:rFonts w:ascii="Arial" w:hAnsi="Arial" w:cs="Arial"/>
        </w:rPr>
        <w:t>pa</w:t>
      </w:r>
      <w:r w:rsidRPr="00F47162">
        <w:rPr>
          <w:rFonts w:ascii="Arial" w:hAnsi="Arial" w:cs="Arial"/>
        </w:rPr>
        <w:t xml:space="preserve"> de Risco apresentada no Anexo I deste Termo de Referência conforme </w:t>
      </w:r>
      <w:r w:rsidR="00423E0C" w:rsidRPr="00F47162">
        <w:rPr>
          <w:rFonts w:ascii="Arial" w:hAnsi="Arial" w:cs="Arial"/>
        </w:rPr>
        <w:t>estabelecido</w:t>
      </w:r>
      <w:r w:rsidRPr="00F47162">
        <w:rPr>
          <w:rFonts w:ascii="Arial" w:hAnsi="Arial" w:cs="Arial"/>
        </w:rPr>
        <w:t xml:space="preserve"> no art. 101, do RILC. </w:t>
      </w:r>
    </w:p>
    <w:p w14:paraId="680180E1" w14:textId="18DFC1B3" w:rsidR="00B62270" w:rsidRPr="004D51E2" w:rsidRDefault="00B62270" w:rsidP="00F47162">
      <w:pPr>
        <w:pStyle w:val="Ttulo1"/>
        <w:numPr>
          <w:ilvl w:val="0"/>
          <w:numId w:val="22"/>
        </w:numPr>
        <w:spacing w:before="480" w:after="0" w:line="360" w:lineRule="auto"/>
        <w:ind w:left="284" w:hanging="284"/>
        <w:jc w:val="both"/>
        <w:rPr>
          <w:sz w:val="24"/>
          <w:szCs w:val="24"/>
        </w:rPr>
      </w:pPr>
      <w:r w:rsidRPr="004D51E2">
        <w:rPr>
          <w:sz w:val="24"/>
          <w:szCs w:val="24"/>
        </w:rPr>
        <w:t xml:space="preserve"> SEGURO DE RISCO </w:t>
      </w:r>
    </w:p>
    <w:p w14:paraId="1CBA1ACC" w14:textId="77777777" w:rsidR="00B62270" w:rsidRPr="00496868" w:rsidRDefault="00B62270" w:rsidP="00B62270">
      <w:pPr>
        <w:autoSpaceDE w:val="0"/>
        <w:autoSpaceDN w:val="0"/>
        <w:adjustRightInd w:val="0"/>
        <w:spacing w:before="120" w:line="360" w:lineRule="auto"/>
        <w:rPr>
          <w:rFonts w:ascii="Arial" w:hAnsi="Arial" w:cs="Arial"/>
          <w:sz w:val="24"/>
          <w:szCs w:val="24"/>
        </w:rPr>
      </w:pPr>
    </w:p>
    <w:p w14:paraId="2AA2BC88" w14:textId="0735363F" w:rsidR="00B62270" w:rsidRPr="000D798C"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0D798C">
        <w:rPr>
          <w:rFonts w:ascii="Arial" w:hAnsi="Arial" w:cs="Arial"/>
        </w:rPr>
        <w:t>. Para emissão da Ordem de Serviço, após a assinatura do Contrato, a CONTRATADA deverá apresentar, no prazo de 5 (cinco) dias úteis, Apólice de Seguro de Riscos emitida em favor da CESAMA (beneficiária). Os custos da Apólice de Seguro estão contemplados no Mapa</w:t>
      </w:r>
      <w:r w:rsidR="00CC7EA5" w:rsidRPr="000D798C">
        <w:rPr>
          <w:rFonts w:ascii="Arial" w:hAnsi="Arial" w:cs="Arial"/>
        </w:rPr>
        <w:t xml:space="preserve"> </w:t>
      </w:r>
      <w:r w:rsidRPr="000D798C">
        <w:rPr>
          <w:rFonts w:ascii="Arial" w:hAnsi="Arial" w:cs="Arial"/>
        </w:rPr>
        <w:t>de Risco e tem seu custo previsto na planilha de cálculo do BDI. Tal seguro tem por objetivo garantir à CESAMA o pagamento de indenização por prejuízos, devidamente comprovados, decorrentes de perdas e/ou danos causados aos bens segurados, ocorridos no local segurado, em consequência de risco coberto.</w:t>
      </w:r>
    </w:p>
    <w:p w14:paraId="3E7E8D21" w14:textId="17843A3D" w:rsidR="000556E9" w:rsidRPr="00945EA6" w:rsidRDefault="000556E9" w:rsidP="00F47162">
      <w:pPr>
        <w:pStyle w:val="PargrafodaLista"/>
        <w:numPr>
          <w:ilvl w:val="1"/>
          <w:numId w:val="22"/>
        </w:numPr>
        <w:suppressAutoHyphens w:val="0"/>
        <w:spacing w:before="240" w:after="240" w:line="276" w:lineRule="auto"/>
        <w:ind w:left="0" w:firstLine="0"/>
        <w:jc w:val="both"/>
        <w:rPr>
          <w:rFonts w:ascii="Arial" w:hAnsi="Arial" w:cs="Arial"/>
        </w:rPr>
      </w:pPr>
      <w:r w:rsidRPr="00945EA6">
        <w:rPr>
          <w:rFonts w:ascii="Arial" w:hAnsi="Arial" w:cs="Arial"/>
        </w:rPr>
        <w:t>O seguro deverá ter vigência sobre todo o período da execução do contrato, estendendo-se a cobertura de no mínimo por mais 03 (três) anos após a vigência do contrato.</w:t>
      </w:r>
    </w:p>
    <w:p w14:paraId="17F8F312" w14:textId="77777777" w:rsidR="000556E9" w:rsidRPr="00945EA6" w:rsidRDefault="000556E9" w:rsidP="00F47162">
      <w:pPr>
        <w:pStyle w:val="PargrafodaLista"/>
        <w:numPr>
          <w:ilvl w:val="1"/>
          <w:numId w:val="22"/>
        </w:numPr>
        <w:suppressAutoHyphens w:val="0"/>
        <w:spacing w:before="240" w:after="240" w:line="276" w:lineRule="auto"/>
        <w:ind w:left="0" w:firstLine="0"/>
        <w:jc w:val="both"/>
        <w:rPr>
          <w:rFonts w:ascii="Arial" w:hAnsi="Arial" w:cs="Arial"/>
        </w:rPr>
      </w:pPr>
      <w:r w:rsidRPr="00945EA6">
        <w:rPr>
          <w:rFonts w:ascii="Arial" w:hAnsi="Arial" w:cs="Arial"/>
        </w:rPr>
        <w:t>Coberturas Mínimas</w:t>
      </w:r>
    </w:p>
    <w:p w14:paraId="4491C956" w14:textId="4408235A" w:rsidR="000556E9" w:rsidRPr="00EB6AB0" w:rsidRDefault="000556E9" w:rsidP="0031481E">
      <w:pPr>
        <w:pStyle w:val="PargrafodaLista"/>
        <w:numPr>
          <w:ilvl w:val="2"/>
          <w:numId w:val="14"/>
        </w:numPr>
        <w:spacing w:before="240" w:after="240" w:line="276" w:lineRule="auto"/>
        <w:jc w:val="both"/>
        <w:rPr>
          <w:rFonts w:ascii="Arial" w:hAnsi="Arial" w:cs="Arial"/>
        </w:rPr>
      </w:pPr>
      <w:r w:rsidRPr="00EB6AB0">
        <w:rPr>
          <w:rFonts w:ascii="Arial" w:hAnsi="Arial" w:cs="Arial"/>
        </w:rPr>
        <w:t>Cobertura Básica: Seguros para obras civis em construção (OCC)</w:t>
      </w:r>
    </w:p>
    <w:p w14:paraId="27E5D33E" w14:textId="77777777" w:rsidR="000556E9" w:rsidRPr="00945EA6" w:rsidRDefault="000556E9" w:rsidP="0031481E">
      <w:pPr>
        <w:pStyle w:val="PargrafodaLista"/>
        <w:numPr>
          <w:ilvl w:val="1"/>
          <w:numId w:val="3"/>
        </w:numPr>
        <w:suppressAutoHyphens w:val="0"/>
        <w:spacing w:before="240" w:after="240" w:line="276" w:lineRule="auto"/>
        <w:jc w:val="both"/>
        <w:rPr>
          <w:rFonts w:ascii="Arial" w:hAnsi="Arial" w:cs="Arial"/>
        </w:rPr>
      </w:pPr>
      <w:r w:rsidRPr="00945EA6">
        <w:rPr>
          <w:rFonts w:ascii="Arial" w:hAnsi="Arial" w:cs="Arial"/>
        </w:rPr>
        <w:t>Riscos inerentes à construção ou erro de execução ou de projeto e sabotagens;</w:t>
      </w:r>
    </w:p>
    <w:p w14:paraId="36E5B3B0" w14:textId="77777777" w:rsidR="000556E9" w:rsidRPr="00945EA6" w:rsidRDefault="000556E9" w:rsidP="0031481E">
      <w:pPr>
        <w:pStyle w:val="PargrafodaLista"/>
        <w:numPr>
          <w:ilvl w:val="1"/>
          <w:numId w:val="3"/>
        </w:numPr>
        <w:suppressAutoHyphens w:val="0"/>
        <w:spacing w:before="240" w:after="240" w:line="276" w:lineRule="auto"/>
        <w:jc w:val="both"/>
        <w:rPr>
          <w:rFonts w:ascii="Arial" w:hAnsi="Arial" w:cs="Arial"/>
        </w:rPr>
      </w:pPr>
      <w:r w:rsidRPr="00945EA6">
        <w:rPr>
          <w:rFonts w:ascii="Arial" w:hAnsi="Arial" w:cs="Arial"/>
        </w:rPr>
        <w:t>Riscos da natureza (danos causados por vendaval, queda de granizo, queda de raio e alagamento, entre outros);</w:t>
      </w:r>
    </w:p>
    <w:p w14:paraId="252B2953" w14:textId="77777777" w:rsidR="000556E9" w:rsidRPr="00945EA6" w:rsidRDefault="000556E9" w:rsidP="0031481E">
      <w:pPr>
        <w:pStyle w:val="PargrafodaLista"/>
        <w:numPr>
          <w:ilvl w:val="2"/>
          <w:numId w:val="14"/>
        </w:numPr>
        <w:spacing w:before="240" w:after="240" w:line="276" w:lineRule="auto"/>
        <w:jc w:val="both"/>
        <w:rPr>
          <w:rFonts w:ascii="Arial" w:hAnsi="Arial" w:cs="Arial"/>
        </w:rPr>
      </w:pPr>
      <w:r w:rsidRPr="00945EA6">
        <w:rPr>
          <w:rFonts w:ascii="Arial" w:hAnsi="Arial" w:cs="Arial"/>
        </w:rPr>
        <w:lastRenderedPageBreak/>
        <w:t>Coberturas Especiais: Despesas extraordinárias: cobre despesas de mão de obra para serviços noturnos e/ou realizados em feriados e finais de semana para consertos ou fretamento de meios de transporte.</w:t>
      </w:r>
    </w:p>
    <w:p w14:paraId="03DD2C73" w14:textId="77777777" w:rsidR="000556E9" w:rsidRPr="00945EA6" w:rsidRDefault="000556E9" w:rsidP="0031481E">
      <w:pPr>
        <w:pStyle w:val="PargrafodaLista"/>
        <w:numPr>
          <w:ilvl w:val="1"/>
          <w:numId w:val="3"/>
        </w:numPr>
        <w:suppressAutoHyphens w:val="0"/>
        <w:spacing w:before="240" w:after="240" w:line="276" w:lineRule="auto"/>
        <w:jc w:val="both"/>
        <w:rPr>
          <w:rFonts w:ascii="Arial" w:hAnsi="Arial" w:cs="Arial"/>
        </w:rPr>
      </w:pPr>
      <w:r w:rsidRPr="00945EA6">
        <w:rPr>
          <w:rFonts w:ascii="Arial" w:hAnsi="Arial" w:cs="Arial"/>
        </w:rPr>
        <w:t>Tumultos: cobre despesas com danos causados por tumulto, greve ou greve patronal (lockout).</w:t>
      </w:r>
    </w:p>
    <w:p w14:paraId="56FEDC57" w14:textId="77777777" w:rsidR="000556E9" w:rsidRPr="00945EA6" w:rsidRDefault="000556E9" w:rsidP="0031481E">
      <w:pPr>
        <w:pStyle w:val="PargrafodaLista"/>
        <w:numPr>
          <w:ilvl w:val="1"/>
          <w:numId w:val="3"/>
        </w:numPr>
        <w:suppressAutoHyphens w:val="0"/>
        <w:spacing w:before="240" w:after="240" w:line="276" w:lineRule="auto"/>
        <w:jc w:val="both"/>
        <w:rPr>
          <w:rFonts w:ascii="Arial" w:hAnsi="Arial" w:cs="Arial"/>
        </w:rPr>
      </w:pPr>
      <w:r w:rsidRPr="00945EA6">
        <w:rPr>
          <w:rFonts w:ascii="Arial" w:hAnsi="Arial" w:cs="Arial"/>
        </w:rPr>
        <w:t>Desentulho do local: cobre despesas com a retirada de entulho do local.</w:t>
      </w:r>
    </w:p>
    <w:p w14:paraId="0A57E806" w14:textId="77777777" w:rsidR="000556E9" w:rsidRPr="00945EA6" w:rsidRDefault="000556E9" w:rsidP="0031481E">
      <w:pPr>
        <w:pStyle w:val="PargrafodaLista"/>
        <w:numPr>
          <w:ilvl w:val="1"/>
          <w:numId w:val="3"/>
        </w:numPr>
        <w:suppressAutoHyphens w:val="0"/>
        <w:spacing w:before="240" w:after="240" w:line="276" w:lineRule="auto"/>
        <w:jc w:val="both"/>
        <w:rPr>
          <w:rFonts w:ascii="Arial" w:hAnsi="Arial" w:cs="Arial"/>
        </w:rPr>
      </w:pPr>
      <w:r w:rsidRPr="00945EA6">
        <w:rPr>
          <w:rFonts w:ascii="Arial" w:hAnsi="Arial" w:cs="Arial"/>
        </w:rPr>
        <w:t>Obras concluídas: cobre danos materiais causados a partes da obra quando finalizadas.</w:t>
      </w:r>
    </w:p>
    <w:p w14:paraId="696CEFAA" w14:textId="77777777" w:rsidR="000556E9" w:rsidRPr="00945EA6" w:rsidRDefault="000556E9" w:rsidP="0031481E">
      <w:pPr>
        <w:pStyle w:val="PargrafodaLista"/>
        <w:numPr>
          <w:ilvl w:val="1"/>
          <w:numId w:val="3"/>
        </w:numPr>
        <w:suppressAutoHyphens w:val="0"/>
        <w:spacing w:before="240" w:after="240" w:line="276" w:lineRule="auto"/>
        <w:jc w:val="both"/>
        <w:rPr>
          <w:rFonts w:ascii="Arial" w:hAnsi="Arial" w:cs="Arial"/>
        </w:rPr>
      </w:pPr>
      <w:r w:rsidRPr="00945EA6">
        <w:rPr>
          <w:rFonts w:ascii="Arial" w:hAnsi="Arial" w:cs="Arial"/>
        </w:rPr>
        <w:t>Obras temporárias: cobre danos materiais causados exclusivamente a barracões e andaimes existentes no local da construção.</w:t>
      </w:r>
    </w:p>
    <w:p w14:paraId="13334386" w14:textId="77777777" w:rsidR="000556E9" w:rsidRPr="00945EA6" w:rsidRDefault="000556E9" w:rsidP="0031481E">
      <w:pPr>
        <w:pStyle w:val="PargrafodaLista"/>
        <w:numPr>
          <w:ilvl w:val="1"/>
          <w:numId w:val="3"/>
        </w:numPr>
        <w:suppressAutoHyphens w:val="0"/>
        <w:spacing w:before="240" w:after="240" w:line="276" w:lineRule="auto"/>
        <w:jc w:val="both"/>
        <w:rPr>
          <w:rFonts w:ascii="Arial" w:hAnsi="Arial" w:cs="Arial"/>
        </w:rPr>
      </w:pPr>
      <w:r w:rsidRPr="00945EA6">
        <w:rPr>
          <w:rFonts w:ascii="Arial" w:hAnsi="Arial" w:cs="Arial"/>
        </w:rPr>
        <w:t>Despesas de salvamento e contenção de sinistros: cobre despesas com providências de emergência para conter as consequências de prejuízo decorrente de acidentes.</w:t>
      </w:r>
    </w:p>
    <w:p w14:paraId="30B21B56" w14:textId="77777777" w:rsidR="000556E9" w:rsidRPr="00945EA6" w:rsidRDefault="000556E9" w:rsidP="0031481E">
      <w:pPr>
        <w:pStyle w:val="PargrafodaLista"/>
        <w:numPr>
          <w:ilvl w:val="1"/>
          <w:numId w:val="3"/>
        </w:numPr>
        <w:suppressAutoHyphens w:val="0"/>
        <w:spacing w:before="240" w:after="240" w:line="276" w:lineRule="auto"/>
        <w:jc w:val="both"/>
        <w:rPr>
          <w:rFonts w:ascii="Arial" w:hAnsi="Arial" w:cs="Arial"/>
        </w:rPr>
      </w:pPr>
      <w:r w:rsidRPr="00945EA6">
        <w:rPr>
          <w:rFonts w:ascii="Arial" w:hAnsi="Arial" w:cs="Arial"/>
        </w:rPr>
        <w:t>Danos morais decorrentes de responsabilidade civil: cobre danos morais causados involuntariamente a terceiros em decorrência dos trabalhos pertinentes à obra.</w:t>
      </w:r>
    </w:p>
    <w:p w14:paraId="3BCF79CD" w14:textId="77777777" w:rsidR="000556E9" w:rsidRPr="00945EA6" w:rsidRDefault="000556E9" w:rsidP="0031481E">
      <w:pPr>
        <w:pStyle w:val="PargrafodaLista"/>
        <w:numPr>
          <w:ilvl w:val="2"/>
          <w:numId w:val="14"/>
        </w:numPr>
        <w:spacing w:before="240" w:after="240" w:line="276" w:lineRule="auto"/>
        <w:jc w:val="both"/>
        <w:rPr>
          <w:rFonts w:ascii="Arial" w:hAnsi="Arial" w:cs="Arial"/>
        </w:rPr>
      </w:pPr>
      <w:r w:rsidRPr="00945EA6">
        <w:rPr>
          <w:rFonts w:ascii="Arial" w:hAnsi="Arial" w:cs="Arial"/>
        </w:rPr>
        <w:t xml:space="preserve">Coberturas Adicionais: </w:t>
      </w:r>
    </w:p>
    <w:p w14:paraId="218072DC" w14:textId="77777777" w:rsidR="000556E9" w:rsidRPr="00945EA6" w:rsidRDefault="000556E9" w:rsidP="0031481E">
      <w:pPr>
        <w:pStyle w:val="PargrafodaLista"/>
        <w:numPr>
          <w:ilvl w:val="1"/>
          <w:numId w:val="4"/>
        </w:numPr>
        <w:suppressAutoHyphens w:val="0"/>
        <w:spacing w:before="240" w:after="240" w:line="276" w:lineRule="auto"/>
        <w:jc w:val="both"/>
        <w:rPr>
          <w:rFonts w:ascii="Arial" w:hAnsi="Arial" w:cs="Arial"/>
        </w:rPr>
      </w:pPr>
      <w:r w:rsidRPr="00945EA6">
        <w:rPr>
          <w:rFonts w:ascii="Arial" w:hAnsi="Arial" w:cs="Arial"/>
        </w:rPr>
        <w:t>Erro de projeto/risco de fabricante: cobre danos causados à obra decorrentes de erro de projeto mais prejuízos ocorridos durante reposição, reparo ou retificação.</w:t>
      </w:r>
    </w:p>
    <w:p w14:paraId="57C31D0A" w14:textId="77777777" w:rsidR="000556E9" w:rsidRPr="00945EA6" w:rsidRDefault="000556E9" w:rsidP="0031481E">
      <w:pPr>
        <w:pStyle w:val="PargrafodaLista"/>
        <w:numPr>
          <w:ilvl w:val="1"/>
          <w:numId w:val="4"/>
        </w:numPr>
        <w:suppressAutoHyphens w:val="0"/>
        <w:spacing w:before="240" w:after="240" w:line="276" w:lineRule="auto"/>
        <w:jc w:val="both"/>
        <w:rPr>
          <w:rFonts w:ascii="Arial" w:hAnsi="Arial" w:cs="Arial"/>
        </w:rPr>
      </w:pPr>
      <w:r w:rsidRPr="00945EA6">
        <w:rPr>
          <w:rFonts w:ascii="Arial" w:hAnsi="Arial" w:cs="Arial"/>
        </w:rPr>
        <w:t>Responsabilidade civil: além de garantir indenização para danos a terceiros, cobre gastos com honorários de advogados.</w:t>
      </w:r>
    </w:p>
    <w:p w14:paraId="733DEE88" w14:textId="77777777" w:rsidR="000556E9" w:rsidRPr="00945EA6" w:rsidRDefault="000556E9" w:rsidP="0031481E">
      <w:pPr>
        <w:pStyle w:val="PargrafodaLista"/>
        <w:numPr>
          <w:ilvl w:val="1"/>
          <w:numId w:val="4"/>
        </w:numPr>
        <w:suppressAutoHyphens w:val="0"/>
        <w:spacing w:before="240" w:after="240" w:line="276" w:lineRule="auto"/>
        <w:jc w:val="both"/>
        <w:rPr>
          <w:rFonts w:ascii="Arial" w:hAnsi="Arial" w:cs="Arial"/>
        </w:rPr>
      </w:pPr>
      <w:r w:rsidRPr="00945EA6">
        <w:rPr>
          <w:rFonts w:ascii="Arial" w:hAnsi="Arial" w:cs="Arial"/>
        </w:rPr>
        <w:t>Responsabilidade civil cruzada: cobre os danos materiais e corporais causados involuntariamente a terceiros, decorrentes da execução da obra por empreiteiros ou subempreiteiros ligados diretamente ao segurado principal na prestação de serviços durante o prazo de vigência da apólice.</w:t>
      </w:r>
    </w:p>
    <w:p w14:paraId="29F4D8CF" w14:textId="77777777" w:rsidR="000556E9" w:rsidRPr="00945EA6" w:rsidRDefault="000556E9" w:rsidP="0031481E">
      <w:pPr>
        <w:pStyle w:val="PargrafodaLista"/>
        <w:numPr>
          <w:ilvl w:val="1"/>
          <w:numId w:val="4"/>
        </w:numPr>
        <w:suppressAutoHyphens w:val="0"/>
        <w:spacing w:before="240" w:after="240" w:line="276" w:lineRule="auto"/>
        <w:jc w:val="both"/>
        <w:rPr>
          <w:rFonts w:ascii="Arial" w:hAnsi="Arial" w:cs="Arial"/>
        </w:rPr>
      </w:pPr>
      <w:r w:rsidRPr="00945EA6">
        <w:rPr>
          <w:rFonts w:ascii="Arial" w:hAnsi="Arial" w:cs="Arial"/>
        </w:rPr>
        <w:t>Propriedade circunvizinha: cobre danos materiais a outros bens de propriedade do segurado ou bens de terceiros sob a sua guarda, custódia ou controle, existentes no canteiro de obras, desde que comprovadamente decorrentes dos trabalhos de execução ou testes.</w:t>
      </w:r>
    </w:p>
    <w:p w14:paraId="312E4B5A" w14:textId="77777777" w:rsidR="000556E9" w:rsidRPr="00945EA6" w:rsidRDefault="000556E9" w:rsidP="0031481E">
      <w:pPr>
        <w:pStyle w:val="PargrafodaLista"/>
        <w:numPr>
          <w:ilvl w:val="2"/>
          <w:numId w:val="14"/>
        </w:numPr>
        <w:spacing w:before="240" w:after="240" w:line="276" w:lineRule="auto"/>
        <w:jc w:val="both"/>
        <w:rPr>
          <w:rFonts w:ascii="Arial" w:hAnsi="Arial" w:cs="Arial"/>
        </w:rPr>
      </w:pPr>
      <w:r w:rsidRPr="00945EA6">
        <w:rPr>
          <w:rFonts w:ascii="Arial" w:hAnsi="Arial" w:cs="Arial"/>
        </w:rPr>
        <w:t>Manutenção simples, ampla e garantia</w:t>
      </w:r>
    </w:p>
    <w:p w14:paraId="580D807A" w14:textId="77777777" w:rsidR="000556E9" w:rsidRPr="00945EA6" w:rsidRDefault="000556E9" w:rsidP="0031481E">
      <w:pPr>
        <w:pStyle w:val="PargrafodaLista"/>
        <w:numPr>
          <w:ilvl w:val="1"/>
          <w:numId w:val="5"/>
        </w:numPr>
        <w:suppressAutoHyphens w:val="0"/>
        <w:spacing w:before="240" w:after="240" w:line="276" w:lineRule="auto"/>
        <w:jc w:val="both"/>
        <w:rPr>
          <w:rFonts w:ascii="Arial" w:hAnsi="Arial" w:cs="Arial"/>
        </w:rPr>
      </w:pPr>
      <w:r w:rsidRPr="00945EA6">
        <w:rPr>
          <w:rFonts w:ascii="Arial" w:hAnsi="Arial" w:cs="Arial"/>
        </w:rPr>
        <w:lastRenderedPageBreak/>
        <w:t>Manutenção simples: garante danos causados aos bens decorrentes da execução dos trabalhos de acertos, ajustes e verificação realizados durante o período de manutenção.</w:t>
      </w:r>
    </w:p>
    <w:p w14:paraId="1906BEC9" w14:textId="77777777" w:rsidR="000556E9" w:rsidRPr="00945EA6" w:rsidRDefault="000556E9" w:rsidP="0031481E">
      <w:pPr>
        <w:pStyle w:val="PargrafodaLista"/>
        <w:numPr>
          <w:ilvl w:val="1"/>
          <w:numId w:val="5"/>
        </w:numPr>
        <w:suppressAutoHyphens w:val="0"/>
        <w:spacing w:before="240" w:after="240" w:line="276" w:lineRule="auto"/>
        <w:jc w:val="both"/>
        <w:rPr>
          <w:rFonts w:ascii="Arial" w:hAnsi="Arial" w:cs="Arial"/>
        </w:rPr>
      </w:pPr>
      <w:r w:rsidRPr="00945EA6">
        <w:rPr>
          <w:rFonts w:ascii="Arial" w:hAnsi="Arial" w:cs="Arial"/>
        </w:rPr>
        <w:t>Manutenção ampla: além da cobertura para manutenção simples, ou seja, para os empreiteiros segurados, durante as operações realizadas por eles, no período de manutenção, garante danos verificados nesse mesmo período, porém ocorridos na fase de construção ou instalação.</w:t>
      </w:r>
    </w:p>
    <w:p w14:paraId="32D1DF2A" w14:textId="77777777" w:rsidR="000556E9" w:rsidRPr="00945EA6" w:rsidRDefault="000556E9" w:rsidP="0031481E">
      <w:pPr>
        <w:pStyle w:val="PargrafodaLista"/>
        <w:numPr>
          <w:ilvl w:val="1"/>
          <w:numId w:val="5"/>
        </w:numPr>
        <w:suppressAutoHyphens w:val="0"/>
        <w:spacing w:before="240" w:after="240" w:line="276" w:lineRule="auto"/>
        <w:jc w:val="both"/>
        <w:rPr>
          <w:rFonts w:ascii="Arial" w:hAnsi="Arial" w:cs="Arial"/>
        </w:rPr>
      </w:pPr>
      <w:r w:rsidRPr="00945EA6">
        <w:rPr>
          <w:rFonts w:ascii="Arial" w:hAnsi="Arial" w:cs="Arial"/>
        </w:rPr>
        <w:t>Lucros cessantes decorrentes de responsabilidade civil: garante as quantias pelas quais o segurado é responsável, referentes a perdas financeiras e lucros cessantes causados involuntariamente a terceiros em decorrência dos trabalhos pertinentes à obra.</w:t>
      </w:r>
    </w:p>
    <w:p w14:paraId="386B264D" w14:textId="77777777" w:rsidR="000556E9" w:rsidRPr="00945EA6" w:rsidRDefault="000556E9" w:rsidP="0031481E">
      <w:pPr>
        <w:pStyle w:val="PargrafodaLista"/>
        <w:numPr>
          <w:ilvl w:val="1"/>
          <w:numId w:val="5"/>
        </w:numPr>
        <w:suppressAutoHyphens w:val="0"/>
        <w:spacing w:before="240" w:after="240" w:line="276" w:lineRule="auto"/>
        <w:jc w:val="both"/>
        <w:rPr>
          <w:rFonts w:ascii="Arial" w:hAnsi="Arial" w:cs="Arial"/>
        </w:rPr>
      </w:pPr>
      <w:r w:rsidRPr="00945EA6">
        <w:rPr>
          <w:rFonts w:ascii="Arial" w:hAnsi="Arial" w:cs="Arial"/>
        </w:rPr>
        <w:t>Responsabilidade civil do empregador: garante as quantias pelas quais o segurado vier a ser responsável civilmente, devido aos danos corporais causados involuntariamente a empregados ou a seus representantes quando estiverem exclusivamente a seu serviço no canteiro de obras.</w:t>
      </w:r>
    </w:p>
    <w:p w14:paraId="01A91BDD" w14:textId="77777777" w:rsidR="000556E9" w:rsidRPr="00945EA6" w:rsidRDefault="000556E9" w:rsidP="00F47162">
      <w:pPr>
        <w:pStyle w:val="PargrafodaLista"/>
        <w:numPr>
          <w:ilvl w:val="1"/>
          <w:numId w:val="22"/>
        </w:numPr>
        <w:suppressAutoHyphens w:val="0"/>
        <w:spacing w:before="240" w:after="240" w:line="276" w:lineRule="auto"/>
        <w:ind w:left="0" w:firstLine="0"/>
        <w:jc w:val="both"/>
        <w:rPr>
          <w:rFonts w:ascii="Arial" w:hAnsi="Arial" w:cs="Arial"/>
        </w:rPr>
      </w:pPr>
      <w:r w:rsidRPr="00945EA6">
        <w:rPr>
          <w:rFonts w:ascii="Arial" w:hAnsi="Arial" w:cs="Arial"/>
        </w:rPr>
        <w:t>Na apólice mencionada deverão constar, no mínimo, as seguintes informações:</w:t>
      </w:r>
    </w:p>
    <w:p w14:paraId="4F9E9020" w14:textId="77777777" w:rsidR="000556E9" w:rsidRPr="00945EA6" w:rsidRDefault="000556E9" w:rsidP="0031481E">
      <w:pPr>
        <w:pStyle w:val="PargrafodaLista"/>
        <w:numPr>
          <w:ilvl w:val="1"/>
          <w:numId w:val="6"/>
        </w:numPr>
        <w:suppressAutoHyphens w:val="0"/>
        <w:spacing w:before="240" w:after="240" w:line="276" w:lineRule="auto"/>
        <w:jc w:val="both"/>
        <w:rPr>
          <w:rFonts w:ascii="Arial" w:hAnsi="Arial" w:cs="Arial"/>
        </w:rPr>
      </w:pPr>
      <w:r w:rsidRPr="00945EA6">
        <w:rPr>
          <w:rFonts w:ascii="Arial" w:hAnsi="Arial" w:cs="Arial"/>
        </w:rPr>
        <w:t>Número completo da licitação ou, quando se tratar de aditamento, o número do contrato;</w:t>
      </w:r>
    </w:p>
    <w:p w14:paraId="110C073A" w14:textId="77777777" w:rsidR="000556E9" w:rsidRPr="00945EA6" w:rsidRDefault="000556E9" w:rsidP="0031481E">
      <w:pPr>
        <w:pStyle w:val="PargrafodaLista"/>
        <w:numPr>
          <w:ilvl w:val="1"/>
          <w:numId w:val="6"/>
        </w:numPr>
        <w:suppressAutoHyphens w:val="0"/>
        <w:spacing w:before="240" w:after="240" w:line="276" w:lineRule="auto"/>
        <w:jc w:val="both"/>
        <w:rPr>
          <w:rFonts w:ascii="Arial" w:hAnsi="Arial" w:cs="Arial"/>
        </w:rPr>
      </w:pPr>
      <w:r w:rsidRPr="00945EA6">
        <w:rPr>
          <w:rFonts w:ascii="Arial" w:hAnsi="Arial" w:cs="Arial"/>
        </w:rPr>
        <w:t>Objeto a ser contratado, especificado neste Edital;</w:t>
      </w:r>
    </w:p>
    <w:p w14:paraId="157DF4B8" w14:textId="77777777" w:rsidR="000556E9" w:rsidRPr="00945EA6" w:rsidRDefault="000556E9" w:rsidP="0031481E">
      <w:pPr>
        <w:pStyle w:val="PargrafodaLista"/>
        <w:numPr>
          <w:ilvl w:val="1"/>
          <w:numId w:val="6"/>
        </w:numPr>
        <w:suppressAutoHyphens w:val="0"/>
        <w:spacing w:before="240" w:after="240" w:line="276" w:lineRule="auto"/>
        <w:jc w:val="both"/>
        <w:rPr>
          <w:rFonts w:ascii="Arial" w:hAnsi="Arial" w:cs="Arial"/>
        </w:rPr>
      </w:pPr>
      <w:r w:rsidRPr="00945EA6">
        <w:rPr>
          <w:rFonts w:ascii="Arial" w:hAnsi="Arial" w:cs="Arial"/>
        </w:rPr>
        <w:t>Localidade do risco, destacando o nome da obra onde será executado o objeto licitado;</w:t>
      </w:r>
    </w:p>
    <w:p w14:paraId="1C21F69C" w14:textId="77777777" w:rsidR="000556E9" w:rsidRPr="00945EA6" w:rsidRDefault="000556E9" w:rsidP="0031481E">
      <w:pPr>
        <w:pStyle w:val="PargrafodaLista"/>
        <w:numPr>
          <w:ilvl w:val="1"/>
          <w:numId w:val="6"/>
        </w:numPr>
        <w:suppressAutoHyphens w:val="0"/>
        <w:spacing w:before="240" w:after="240" w:line="276" w:lineRule="auto"/>
        <w:jc w:val="both"/>
        <w:rPr>
          <w:rFonts w:ascii="Arial" w:hAnsi="Arial" w:cs="Arial"/>
        </w:rPr>
      </w:pPr>
      <w:r w:rsidRPr="00945EA6">
        <w:rPr>
          <w:rFonts w:ascii="Arial" w:hAnsi="Arial" w:cs="Arial"/>
        </w:rPr>
        <w:t>Nome e número do CNPJ do emitente (seguradora);</w:t>
      </w:r>
    </w:p>
    <w:p w14:paraId="5DFE8840" w14:textId="77777777" w:rsidR="000556E9" w:rsidRPr="00945EA6" w:rsidRDefault="000556E9" w:rsidP="0031481E">
      <w:pPr>
        <w:pStyle w:val="PargrafodaLista"/>
        <w:numPr>
          <w:ilvl w:val="1"/>
          <w:numId w:val="6"/>
        </w:numPr>
        <w:suppressAutoHyphens w:val="0"/>
        <w:spacing w:before="240" w:after="240" w:line="276" w:lineRule="auto"/>
        <w:jc w:val="both"/>
        <w:rPr>
          <w:rFonts w:ascii="Arial" w:hAnsi="Arial" w:cs="Arial"/>
        </w:rPr>
      </w:pPr>
      <w:r w:rsidRPr="00945EA6">
        <w:rPr>
          <w:rFonts w:ascii="Arial" w:hAnsi="Arial" w:cs="Arial"/>
        </w:rPr>
        <w:t>Nome e número do CNPJ da CONTRATADA (contratante da apólice).</w:t>
      </w:r>
    </w:p>
    <w:p w14:paraId="12D4CABC" w14:textId="45FF9D01" w:rsidR="00972B46" w:rsidRPr="00972B46" w:rsidRDefault="000556E9" w:rsidP="00F47162">
      <w:pPr>
        <w:pStyle w:val="PargrafodaLista"/>
        <w:numPr>
          <w:ilvl w:val="1"/>
          <w:numId w:val="22"/>
        </w:numPr>
        <w:suppressAutoHyphens w:val="0"/>
        <w:spacing w:before="240" w:after="240" w:line="276" w:lineRule="auto"/>
        <w:ind w:left="0" w:firstLine="0"/>
        <w:jc w:val="both"/>
        <w:rPr>
          <w:rFonts w:ascii="Arial" w:hAnsi="Arial" w:cs="Arial"/>
        </w:rPr>
      </w:pPr>
      <w:r w:rsidRPr="00945EA6">
        <w:rPr>
          <w:rFonts w:ascii="Arial" w:hAnsi="Arial" w:cs="Arial"/>
        </w:rPr>
        <w:t>O valor segurado deverá ser corrigido toda vez que incidir correspondente correção no montante contratual. Do mesmo modo, se houver prorrogação do prazo contratual a vigência da apólice deverá ser prorrogada por igual período</w:t>
      </w:r>
      <w:r w:rsidR="00972B46">
        <w:rPr>
          <w:rFonts w:ascii="Arial" w:hAnsi="Arial" w:cs="Arial"/>
        </w:rPr>
        <w:t>.</w:t>
      </w:r>
    </w:p>
    <w:p w14:paraId="4631BC6E" w14:textId="78604074" w:rsidR="00B62270" w:rsidRDefault="00B62270" w:rsidP="000556E9">
      <w:pPr>
        <w:autoSpaceDE w:val="0"/>
        <w:autoSpaceDN w:val="0"/>
        <w:adjustRightInd w:val="0"/>
        <w:spacing w:before="120" w:line="360" w:lineRule="auto"/>
        <w:jc w:val="both"/>
        <w:rPr>
          <w:rFonts w:ascii="Arial" w:hAnsi="Arial" w:cs="Arial"/>
          <w:color w:val="FF0000"/>
          <w:sz w:val="24"/>
          <w:szCs w:val="24"/>
        </w:rPr>
      </w:pPr>
    </w:p>
    <w:p w14:paraId="7D16AEE9" w14:textId="63D17119" w:rsidR="00B62270" w:rsidRPr="004D51E2" w:rsidRDefault="00B62270" w:rsidP="00F47162">
      <w:pPr>
        <w:pStyle w:val="Ttulo1"/>
        <w:numPr>
          <w:ilvl w:val="0"/>
          <w:numId w:val="22"/>
        </w:numPr>
        <w:spacing w:before="480" w:after="0" w:line="360" w:lineRule="auto"/>
        <w:ind w:left="284" w:hanging="284"/>
        <w:jc w:val="both"/>
        <w:rPr>
          <w:sz w:val="24"/>
          <w:szCs w:val="24"/>
        </w:rPr>
      </w:pPr>
      <w:r w:rsidRPr="004D51E2">
        <w:rPr>
          <w:sz w:val="24"/>
          <w:szCs w:val="24"/>
        </w:rPr>
        <w:lastRenderedPageBreak/>
        <w:t xml:space="preserve"> RECEBIMENTO DO OBJETO</w:t>
      </w:r>
    </w:p>
    <w:p w14:paraId="6A411083" w14:textId="7C32795E" w:rsidR="00B62270" w:rsidRPr="00496868"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496868">
        <w:rPr>
          <w:rFonts w:ascii="Arial" w:hAnsi="Arial" w:cs="Arial"/>
        </w:rPr>
        <w:t>Executado o Contrato ou as etapas do mesmo, o seu objeto deverá ser recebido:</w:t>
      </w:r>
    </w:p>
    <w:p w14:paraId="5D2352C5" w14:textId="77777777" w:rsidR="00B62270" w:rsidRPr="00D35BE4" w:rsidRDefault="00B62270" w:rsidP="00B62270">
      <w:pPr>
        <w:spacing w:before="120" w:line="360" w:lineRule="auto"/>
        <w:ind w:left="709" w:hanging="425"/>
        <w:jc w:val="both"/>
        <w:rPr>
          <w:rFonts w:ascii="Arial" w:hAnsi="Arial" w:cs="Arial"/>
          <w:sz w:val="24"/>
          <w:szCs w:val="24"/>
        </w:rPr>
      </w:pPr>
      <w:r w:rsidRPr="00496868">
        <w:rPr>
          <w:rFonts w:ascii="Arial" w:hAnsi="Arial" w:cs="Arial"/>
          <w:sz w:val="24"/>
          <w:szCs w:val="24"/>
        </w:rPr>
        <w:t>a)</w:t>
      </w:r>
      <w:r w:rsidRPr="00D35BE4">
        <w:rPr>
          <w:rFonts w:ascii="Arial" w:hAnsi="Arial" w:cs="Arial"/>
          <w:sz w:val="24"/>
          <w:szCs w:val="24"/>
        </w:rPr>
        <w:tab/>
        <w:t>provisoriamente, pelo fiscal responsável por seu acompanhamento e fiscalização, mediante termo circunstanciado, assinado pelas partes em até 15 (quinze) dias da comunicação escrita da CONTRATADA; ou</w:t>
      </w:r>
    </w:p>
    <w:p w14:paraId="2F2B3FF6" w14:textId="77777777" w:rsidR="00B62270" w:rsidRPr="00D35BE4" w:rsidRDefault="00B62270" w:rsidP="00B62270">
      <w:pPr>
        <w:spacing w:before="120" w:line="360" w:lineRule="auto"/>
        <w:ind w:left="709" w:hanging="425"/>
        <w:jc w:val="both"/>
        <w:rPr>
          <w:rFonts w:ascii="Arial" w:hAnsi="Arial" w:cs="Arial"/>
          <w:sz w:val="24"/>
          <w:szCs w:val="24"/>
        </w:rPr>
      </w:pPr>
      <w:r w:rsidRPr="00D35BE4">
        <w:rPr>
          <w:rFonts w:ascii="Arial" w:hAnsi="Arial" w:cs="Arial"/>
          <w:sz w:val="24"/>
          <w:szCs w:val="24"/>
        </w:rPr>
        <w:t xml:space="preserve"> b)</w:t>
      </w:r>
      <w:r w:rsidRPr="00D35BE4">
        <w:rPr>
          <w:rFonts w:ascii="Arial" w:hAnsi="Arial" w:cs="Arial"/>
          <w:sz w:val="24"/>
          <w:szCs w:val="24"/>
        </w:rPr>
        <w:tab/>
        <w:t>definitivamente, pelo fiscal e pelo Gestor do Contrato, mediante termo</w:t>
      </w:r>
      <w:r w:rsidRPr="00496868">
        <w:rPr>
          <w:rFonts w:ascii="Arial" w:hAnsi="Arial" w:cs="Arial"/>
          <w:sz w:val="24"/>
          <w:szCs w:val="24"/>
        </w:rPr>
        <w:t xml:space="preserve"> circunstanciado, assinado pelas partes, após o decurso do prazo de observação ou vistoria que comprove a adequação do objeto aos termos contratuais, </w:t>
      </w:r>
      <w:r w:rsidRPr="00D35BE4">
        <w:rPr>
          <w:rFonts w:ascii="Arial" w:hAnsi="Arial" w:cs="Arial"/>
          <w:sz w:val="24"/>
          <w:szCs w:val="24"/>
        </w:rPr>
        <w:t>no prazo máximo de 90 (noventa) dias contado do</w:t>
      </w:r>
      <w:r w:rsidR="002E0A6E" w:rsidRPr="00D35BE4">
        <w:rPr>
          <w:rFonts w:ascii="Arial" w:hAnsi="Arial" w:cs="Arial"/>
          <w:sz w:val="24"/>
          <w:szCs w:val="24"/>
        </w:rPr>
        <w:t xml:space="preserve"> recebimento provisório; ou</w:t>
      </w:r>
    </w:p>
    <w:p w14:paraId="29418587" w14:textId="3EDA2FFE" w:rsidR="00B62270" w:rsidRPr="00385740" w:rsidRDefault="00B62270" w:rsidP="00CC7EA5">
      <w:pPr>
        <w:autoSpaceDE w:val="0"/>
        <w:autoSpaceDN w:val="0"/>
        <w:adjustRightInd w:val="0"/>
        <w:spacing w:after="0" w:line="360" w:lineRule="auto"/>
        <w:ind w:left="709" w:hanging="425"/>
        <w:jc w:val="both"/>
        <w:rPr>
          <w:rFonts w:ascii="Arial" w:eastAsia="Arial Unicode MS" w:hAnsi="Arial" w:cs="Arial"/>
          <w:bCs/>
          <w:sz w:val="24"/>
          <w:szCs w:val="24"/>
        </w:rPr>
      </w:pPr>
      <w:r w:rsidRPr="00385740">
        <w:rPr>
          <w:rFonts w:ascii="Arial" w:hAnsi="Arial" w:cs="Arial"/>
          <w:sz w:val="24"/>
          <w:szCs w:val="24"/>
          <w:lang w:eastAsia="pt-BR"/>
        </w:rPr>
        <w:t xml:space="preserve">c) parcialmente, relativo a etapas ou parcelas do objeto, definidas no </w:t>
      </w:r>
      <w:r w:rsidR="00CC7EA5">
        <w:rPr>
          <w:rFonts w:ascii="Arial" w:hAnsi="Arial" w:cs="Arial"/>
          <w:sz w:val="24"/>
          <w:szCs w:val="24"/>
          <w:lang w:eastAsia="pt-BR"/>
        </w:rPr>
        <w:t>c</w:t>
      </w:r>
      <w:r w:rsidRPr="00385740">
        <w:rPr>
          <w:rFonts w:ascii="Arial" w:hAnsi="Arial" w:cs="Arial"/>
          <w:sz w:val="24"/>
          <w:szCs w:val="24"/>
          <w:lang w:eastAsia="pt-BR"/>
        </w:rPr>
        <w:t>ontrato</w:t>
      </w:r>
      <w:r w:rsidR="00604765">
        <w:rPr>
          <w:rFonts w:ascii="Arial" w:hAnsi="Arial" w:cs="Arial"/>
          <w:sz w:val="24"/>
          <w:szCs w:val="24"/>
          <w:lang w:eastAsia="pt-BR"/>
        </w:rPr>
        <w:t xml:space="preserve"> </w:t>
      </w:r>
      <w:r w:rsidRPr="00385740">
        <w:rPr>
          <w:rFonts w:ascii="Arial" w:hAnsi="Arial" w:cs="Arial"/>
          <w:sz w:val="24"/>
          <w:szCs w:val="24"/>
          <w:lang w:eastAsia="pt-BR"/>
        </w:rPr>
        <w:t>ou nos documentos que lhe integram, representando aceitação da execução</w:t>
      </w:r>
      <w:r w:rsidR="00604765">
        <w:rPr>
          <w:rFonts w:ascii="Arial" w:hAnsi="Arial" w:cs="Arial"/>
          <w:sz w:val="24"/>
          <w:szCs w:val="24"/>
          <w:lang w:eastAsia="pt-BR"/>
        </w:rPr>
        <w:t xml:space="preserve"> </w:t>
      </w:r>
      <w:r w:rsidRPr="00385740">
        <w:rPr>
          <w:rFonts w:ascii="Arial" w:hAnsi="Arial" w:cs="Arial"/>
          <w:sz w:val="24"/>
          <w:szCs w:val="24"/>
          <w:lang w:eastAsia="pt-BR"/>
        </w:rPr>
        <w:t>da etapa ou parcela.</w:t>
      </w:r>
    </w:p>
    <w:p w14:paraId="51AC589E" w14:textId="3A7AB8B6" w:rsidR="00B62270" w:rsidRPr="00496868"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496868">
        <w:rPr>
          <w:rFonts w:ascii="Arial" w:hAnsi="Arial" w:cs="Arial"/>
        </w:rPr>
        <w:t xml:space="preserve">O recebimento provisório ou definitivo não exclui a responsabilidade civil, principalmente quanto à solidez e segurança </w:t>
      </w:r>
      <w:r>
        <w:rPr>
          <w:rFonts w:ascii="Arial" w:hAnsi="Arial" w:cs="Arial"/>
        </w:rPr>
        <w:t>do</w:t>
      </w:r>
      <w:r w:rsidRPr="00496868">
        <w:rPr>
          <w:rFonts w:ascii="Arial" w:hAnsi="Arial" w:cs="Arial"/>
        </w:rPr>
        <w:t xml:space="preserve"> serviço, nem ético profissional pela perfeita execução nos limites estabelecidos pelo Código Civil Brasileiro e pelo Contrato.</w:t>
      </w:r>
    </w:p>
    <w:p w14:paraId="3FE6AE1C" w14:textId="77777777" w:rsidR="00B62270" w:rsidRPr="00895599" w:rsidRDefault="00B62270" w:rsidP="00B62270">
      <w:pPr>
        <w:autoSpaceDE w:val="0"/>
        <w:autoSpaceDN w:val="0"/>
        <w:adjustRightInd w:val="0"/>
        <w:spacing w:before="120" w:after="0" w:line="360" w:lineRule="auto"/>
        <w:jc w:val="both"/>
        <w:rPr>
          <w:rFonts w:ascii="Arial" w:hAnsi="Arial" w:cs="Arial"/>
          <w:b/>
          <w:bCs/>
          <w:sz w:val="24"/>
          <w:szCs w:val="24"/>
        </w:rPr>
      </w:pPr>
    </w:p>
    <w:p w14:paraId="0FB23773" w14:textId="2F339D61" w:rsidR="00B62270" w:rsidRPr="004D51E2" w:rsidRDefault="00B62270" w:rsidP="00F47162">
      <w:pPr>
        <w:pStyle w:val="Ttulo1"/>
        <w:numPr>
          <w:ilvl w:val="0"/>
          <w:numId w:val="22"/>
        </w:numPr>
        <w:spacing w:before="480" w:after="0" w:line="360" w:lineRule="auto"/>
        <w:ind w:left="284" w:hanging="284"/>
        <w:jc w:val="both"/>
        <w:rPr>
          <w:sz w:val="24"/>
          <w:szCs w:val="24"/>
        </w:rPr>
      </w:pPr>
      <w:r w:rsidRPr="004D51E2">
        <w:rPr>
          <w:sz w:val="24"/>
          <w:szCs w:val="24"/>
        </w:rPr>
        <w:t>EXIGÊNCIAS PARA PROPOSTA/HABILITAÇÃO</w:t>
      </w:r>
    </w:p>
    <w:p w14:paraId="0E946BFA" w14:textId="77777777" w:rsidR="00CC7EA5" w:rsidRPr="00CC7EA5" w:rsidRDefault="00CC7EA5" w:rsidP="00CC7EA5">
      <w:pPr>
        <w:autoSpaceDE w:val="0"/>
        <w:autoSpaceDN w:val="0"/>
        <w:adjustRightInd w:val="0"/>
        <w:spacing w:after="0" w:line="360" w:lineRule="auto"/>
        <w:jc w:val="both"/>
        <w:rPr>
          <w:rFonts w:ascii="Arial" w:hAnsi="Arial" w:cs="Arial"/>
          <w:color w:val="FF0000"/>
          <w:sz w:val="24"/>
          <w:szCs w:val="24"/>
        </w:rPr>
      </w:pPr>
    </w:p>
    <w:p w14:paraId="5827A0B5" w14:textId="311392B8" w:rsidR="00286926" w:rsidRDefault="00CC7EA5" w:rsidP="00F47162">
      <w:pPr>
        <w:pStyle w:val="PargrafodaLista"/>
        <w:numPr>
          <w:ilvl w:val="1"/>
          <w:numId w:val="22"/>
        </w:numPr>
        <w:rPr>
          <w:rFonts w:ascii="Arial" w:hAnsi="Arial" w:cs="Arial"/>
          <w:b/>
        </w:rPr>
      </w:pPr>
      <w:r w:rsidRPr="00475189">
        <w:rPr>
          <w:rFonts w:ascii="Arial" w:hAnsi="Arial" w:cs="Arial"/>
          <w:b/>
        </w:rPr>
        <w:t xml:space="preserve"> </w:t>
      </w:r>
      <w:r w:rsidRPr="00CC7EA5">
        <w:rPr>
          <w:rFonts w:ascii="Arial" w:hAnsi="Arial" w:cs="Arial"/>
          <w:b/>
        </w:rPr>
        <w:t>EXIG</w:t>
      </w:r>
      <w:r w:rsidR="00604765">
        <w:rPr>
          <w:rFonts w:ascii="Arial" w:hAnsi="Arial" w:cs="Arial"/>
          <w:b/>
        </w:rPr>
        <w:t>Ê</w:t>
      </w:r>
      <w:r w:rsidRPr="00CC7EA5">
        <w:rPr>
          <w:rFonts w:ascii="Arial" w:hAnsi="Arial" w:cs="Arial"/>
          <w:b/>
        </w:rPr>
        <w:t>NCIAS PARA QUALIFICAÇÃO ECONÔMICO- FINANCEIRO</w:t>
      </w:r>
    </w:p>
    <w:p w14:paraId="6011B96D" w14:textId="23037EE3" w:rsidR="00286926" w:rsidRDefault="00CC7EA5" w:rsidP="00286926">
      <w:pPr>
        <w:widowControl w:val="0"/>
        <w:tabs>
          <w:tab w:val="left" w:pos="929"/>
          <w:tab w:val="left" w:pos="930"/>
        </w:tabs>
        <w:autoSpaceDE w:val="0"/>
        <w:autoSpaceDN w:val="0"/>
        <w:spacing w:after="0" w:line="360" w:lineRule="auto"/>
        <w:jc w:val="both"/>
        <w:rPr>
          <w:rFonts w:ascii="Arial" w:hAnsi="Arial" w:cs="Arial"/>
          <w:b/>
          <w:sz w:val="24"/>
          <w:szCs w:val="24"/>
        </w:rPr>
      </w:pPr>
      <w:r w:rsidRPr="00CC7EA5">
        <w:rPr>
          <w:rFonts w:ascii="Arial" w:hAnsi="Arial" w:cs="Arial"/>
          <w:b/>
          <w:sz w:val="24"/>
          <w:szCs w:val="24"/>
        </w:rPr>
        <w:t xml:space="preserve"> </w:t>
      </w:r>
    </w:p>
    <w:p w14:paraId="1C6417A7" w14:textId="5D3547D6" w:rsidR="00286926" w:rsidRPr="00945EA6" w:rsidRDefault="00286926" w:rsidP="00286926">
      <w:pPr>
        <w:widowControl w:val="0"/>
        <w:tabs>
          <w:tab w:val="left" w:pos="929"/>
          <w:tab w:val="left" w:pos="930"/>
        </w:tabs>
        <w:autoSpaceDE w:val="0"/>
        <w:autoSpaceDN w:val="0"/>
        <w:spacing w:after="0" w:line="360" w:lineRule="auto"/>
        <w:jc w:val="both"/>
        <w:rPr>
          <w:rFonts w:ascii="Arial" w:hAnsi="Arial" w:cs="Arial"/>
        </w:rPr>
      </w:pPr>
      <w:r w:rsidRPr="00945EA6">
        <w:rPr>
          <w:rFonts w:ascii="Arial" w:hAnsi="Arial" w:cs="Arial"/>
        </w:rPr>
        <w:t>Certidão negativa de feitos sobre falência, recuperação judicial ou recuperação extrajudicial, expedida pelo distribuidor da sede do licitante;</w:t>
      </w:r>
    </w:p>
    <w:p w14:paraId="46EC3570" w14:textId="07D7D8F8" w:rsidR="00286926" w:rsidRPr="00475189" w:rsidRDefault="00286926" w:rsidP="0031481E">
      <w:pPr>
        <w:pStyle w:val="PargrafodaLista"/>
        <w:numPr>
          <w:ilvl w:val="2"/>
          <w:numId w:val="15"/>
        </w:numPr>
        <w:spacing w:before="240" w:after="240" w:line="276" w:lineRule="auto"/>
        <w:jc w:val="both"/>
        <w:rPr>
          <w:rFonts w:ascii="Arial" w:hAnsi="Arial" w:cs="Arial"/>
        </w:rPr>
      </w:pPr>
      <w:r w:rsidRPr="00475189">
        <w:rPr>
          <w:rFonts w:ascii="Arial" w:hAnsi="Arial" w:cs="Arial"/>
        </w:rPr>
        <w:t>Balanço Patrimonial e Demonstrações contábeis do último exercício social, sendo considerados aceitos na forma da lei, se apresentados através de:</w:t>
      </w:r>
    </w:p>
    <w:p w14:paraId="6ECAE65F" w14:textId="16097DD9" w:rsidR="00286926" w:rsidRPr="00945EA6" w:rsidRDefault="00286926" w:rsidP="00286926">
      <w:pPr>
        <w:spacing w:before="240" w:line="276" w:lineRule="auto"/>
        <w:jc w:val="both"/>
        <w:rPr>
          <w:rFonts w:ascii="Arial" w:hAnsi="Arial" w:cs="Arial"/>
          <w:sz w:val="24"/>
          <w:szCs w:val="24"/>
        </w:rPr>
      </w:pPr>
      <w:r w:rsidRPr="00945EA6">
        <w:rPr>
          <w:rFonts w:ascii="Arial" w:hAnsi="Arial" w:cs="Arial"/>
          <w:sz w:val="24"/>
          <w:szCs w:val="24"/>
        </w:rPr>
        <w:lastRenderedPageBreak/>
        <w:t>a) Fotocópias das Demonstrações Contábeis extraídas do Livro Diário com a devida numeração de página ou publicados em Diário Oficial ou jornal de grande circulação.</w:t>
      </w:r>
    </w:p>
    <w:p w14:paraId="78F4BECC" w14:textId="77777777" w:rsidR="00286926" w:rsidRPr="00945EA6" w:rsidRDefault="00286926" w:rsidP="00286926">
      <w:pPr>
        <w:spacing w:before="240" w:line="276" w:lineRule="auto"/>
        <w:jc w:val="both"/>
        <w:rPr>
          <w:rFonts w:ascii="Arial" w:hAnsi="Arial" w:cs="Arial"/>
          <w:sz w:val="24"/>
          <w:szCs w:val="24"/>
        </w:rPr>
      </w:pPr>
      <w:r w:rsidRPr="00945EA6">
        <w:rPr>
          <w:rFonts w:ascii="Arial" w:hAnsi="Arial" w:cs="Arial"/>
          <w:sz w:val="24"/>
          <w:szCs w:val="24"/>
        </w:rPr>
        <w:t>b) Prova de registro na Junta Comercial, em Cartório ou no SPED contábil.</w:t>
      </w:r>
    </w:p>
    <w:p w14:paraId="604894B7" w14:textId="77777777" w:rsidR="00286926" w:rsidRPr="00945EA6" w:rsidRDefault="00286926" w:rsidP="00286926">
      <w:pPr>
        <w:spacing w:before="240" w:line="276" w:lineRule="auto"/>
        <w:jc w:val="both"/>
        <w:rPr>
          <w:rFonts w:ascii="Arial" w:hAnsi="Arial" w:cs="Arial"/>
          <w:sz w:val="24"/>
          <w:szCs w:val="24"/>
        </w:rPr>
      </w:pPr>
      <w:r w:rsidRPr="00945EA6">
        <w:rPr>
          <w:rFonts w:ascii="Arial" w:hAnsi="Arial" w:cs="Arial"/>
          <w:sz w:val="24"/>
          <w:szCs w:val="24"/>
        </w:rPr>
        <w:t>c) Assinatura do Contador e do representante legal da Entidade no Balanço Patrimonial e Demonstração do Resultado do Exercício.</w:t>
      </w:r>
    </w:p>
    <w:p w14:paraId="5B7E0D04" w14:textId="47FAAF89" w:rsidR="00286926" w:rsidRPr="00945EA6" w:rsidRDefault="00286926" w:rsidP="0031481E">
      <w:pPr>
        <w:pStyle w:val="PargrafodaLista"/>
        <w:numPr>
          <w:ilvl w:val="2"/>
          <w:numId w:val="15"/>
        </w:numPr>
        <w:spacing w:before="240" w:after="240" w:line="276" w:lineRule="auto"/>
        <w:jc w:val="both"/>
        <w:rPr>
          <w:rFonts w:ascii="Arial" w:hAnsi="Arial" w:cs="Arial"/>
        </w:rPr>
      </w:pPr>
      <w:r w:rsidRPr="00945EA6">
        <w:rPr>
          <w:rFonts w:ascii="Arial" w:hAnsi="Arial" w:cs="Arial"/>
        </w:rPr>
        <w:t xml:space="preserve">Demonstração, na forma da Lei, de que possui patrimônio líquido mínimo de 10% do valor máximo aceitável para a contratação, ou seja, </w:t>
      </w:r>
      <w:r w:rsidRPr="00D07945">
        <w:rPr>
          <w:rFonts w:ascii="Arial" w:hAnsi="Arial" w:cs="Arial"/>
        </w:rPr>
        <w:t>R$2.</w:t>
      </w:r>
      <w:r w:rsidR="00D07945" w:rsidRPr="00D07945">
        <w:rPr>
          <w:rFonts w:ascii="Arial" w:hAnsi="Arial" w:cs="Arial"/>
        </w:rPr>
        <w:t>574.153,66</w:t>
      </w:r>
      <w:r w:rsidRPr="00D07945">
        <w:rPr>
          <w:rFonts w:ascii="Arial" w:hAnsi="Arial" w:cs="Arial"/>
        </w:rPr>
        <w:t xml:space="preserve"> (dois milhões </w:t>
      </w:r>
      <w:r w:rsidR="00D07945" w:rsidRPr="00D07945">
        <w:rPr>
          <w:rFonts w:ascii="Arial" w:hAnsi="Arial" w:cs="Arial"/>
        </w:rPr>
        <w:t>quinhentos e setenta e quatro mil cento e cinquenta e três reais e sessenta e seis centavos</w:t>
      </w:r>
      <w:r w:rsidRPr="00D07945">
        <w:rPr>
          <w:rFonts w:ascii="Arial" w:hAnsi="Arial" w:cs="Arial"/>
        </w:rPr>
        <w:t>),</w:t>
      </w:r>
      <w:r w:rsidRPr="00945EA6">
        <w:rPr>
          <w:rFonts w:ascii="Arial" w:hAnsi="Arial" w:cs="Arial"/>
        </w:rPr>
        <w:t xml:space="preserve"> devendo a comprovação ser feita relativamente à data da apresentação da proposta, admitida a atualização por índices oficiais.</w:t>
      </w:r>
    </w:p>
    <w:p w14:paraId="0DC638CF" w14:textId="77777777" w:rsidR="00286926" w:rsidRPr="00945EA6" w:rsidRDefault="00286926" w:rsidP="0031481E">
      <w:pPr>
        <w:pStyle w:val="PargrafodaLista"/>
        <w:numPr>
          <w:ilvl w:val="2"/>
          <w:numId w:val="15"/>
        </w:numPr>
        <w:spacing w:before="240" w:after="240" w:line="276" w:lineRule="auto"/>
        <w:jc w:val="both"/>
        <w:rPr>
          <w:rFonts w:ascii="Arial" w:hAnsi="Arial" w:cs="Arial"/>
        </w:rPr>
      </w:pPr>
      <w:r w:rsidRPr="00945EA6">
        <w:rPr>
          <w:rFonts w:ascii="Arial" w:hAnsi="Arial" w:cs="Arial"/>
        </w:rPr>
        <w:t>Comprovação de boa situação financeira apurada através dos índices:</w:t>
      </w:r>
    </w:p>
    <w:p w14:paraId="087E1553" w14:textId="77777777" w:rsidR="00286926" w:rsidRPr="00945EA6" w:rsidRDefault="00286926" w:rsidP="00286926">
      <w:pPr>
        <w:spacing w:before="240" w:line="276" w:lineRule="auto"/>
        <w:jc w:val="both"/>
        <w:rPr>
          <w:rFonts w:ascii="Arial" w:hAnsi="Arial" w:cs="Arial"/>
          <w:sz w:val="24"/>
          <w:szCs w:val="24"/>
        </w:rPr>
      </w:pPr>
      <w:r w:rsidRPr="00945EA6">
        <w:rPr>
          <w:rFonts w:ascii="Arial" w:hAnsi="Arial" w:cs="Arial"/>
          <w:sz w:val="24"/>
          <w:szCs w:val="24"/>
        </w:rPr>
        <w:t>a) Liquidez corrente maior ou igual 1,0 (um inteiro) calculado pela fórmula: LC = AC / PC</w:t>
      </w:r>
    </w:p>
    <w:p w14:paraId="6804C680" w14:textId="77777777" w:rsidR="00286926" w:rsidRPr="00945EA6" w:rsidRDefault="00286926" w:rsidP="00286926">
      <w:pPr>
        <w:spacing w:before="240" w:line="276" w:lineRule="auto"/>
        <w:jc w:val="both"/>
        <w:rPr>
          <w:rFonts w:ascii="Arial" w:hAnsi="Arial" w:cs="Arial"/>
          <w:sz w:val="24"/>
          <w:szCs w:val="24"/>
        </w:rPr>
      </w:pPr>
      <w:r w:rsidRPr="00945EA6">
        <w:rPr>
          <w:rFonts w:ascii="Arial" w:hAnsi="Arial" w:cs="Arial"/>
          <w:sz w:val="24"/>
          <w:szCs w:val="24"/>
        </w:rPr>
        <w:t>Sendo LC = Liquidez Corrente, AC = Ativo Circulante e PC = Passivo Circulante.</w:t>
      </w:r>
    </w:p>
    <w:p w14:paraId="1A4002EE" w14:textId="77777777" w:rsidR="00286926" w:rsidRPr="00945EA6" w:rsidRDefault="00286926" w:rsidP="00286926">
      <w:pPr>
        <w:spacing w:before="240" w:line="276" w:lineRule="auto"/>
        <w:jc w:val="both"/>
        <w:rPr>
          <w:rFonts w:ascii="Arial" w:hAnsi="Arial" w:cs="Arial"/>
          <w:sz w:val="24"/>
          <w:szCs w:val="24"/>
        </w:rPr>
      </w:pPr>
      <w:r w:rsidRPr="00945EA6">
        <w:rPr>
          <w:rFonts w:ascii="Arial" w:hAnsi="Arial" w:cs="Arial"/>
          <w:sz w:val="24"/>
          <w:szCs w:val="24"/>
        </w:rPr>
        <w:t>b) Grau de endividamento menor ou igual (0,6), calculado pela fórmula: GE = (PC + PNC) / AT</w:t>
      </w:r>
    </w:p>
    <w:p w14:paraId="24BD238D" w14:textId="77777777" w:rsidR="00286926" w:rsidRPr="00945EA6" w:rsidRDefault="00286926" w:rsidP="00286926">
      <w:pPr>
        <w:spacing w:before="240" w:line="276" w:lineRule="auto"/>
        <w:jc w:val="both"/>
        <w:rPr>
          <w:rFonts w:ascii="Arial" w:hAnsi="Arial" w:cs="Arial"/>
          <w:sz w:val="24"/>
          <w:szCs w:val="24"/>
        </w:rPr>
      </w:pPr>
      <w:r w:rsidRPr="00945EA6">
        <w:rPr>
          <w:rFonts w:ascii="Arial" w:hAnsi="Arial" w:cs="Arial"/>
          <w:sz w:val="24"/>
          <w:szCs w:val="24"/>
        </w:rPr>
        <w:t>Sendo GE=Grau de endividamento, PC=Passivo Circulante, PNC=Passivo Não Circulante; e AT=Ativo Total.</w:t>
      </w:r>
    </w:p>
    <w:p w14:paraId="0709AFD1" w14:textId="77777777" w:rsidR="00286926" w:rsidRPr="00945EA6" w:rsidRDefault="00286926" w:rsidP="0031481E">
      <w:pPr>
        <w:pStyle w:val="PargrafodaLista"/>
        <w:numPr>
          <w:ilvl w:val="2"/>
          <w:numId w:val="15"/>
        </w:numPr>
        <w:spacing w:before="240" w:after="240" w:line="276" w:lineRule="auto"/>
        <w:jc w:val="both"/>
        <w:rPr>
          <w:rFonts w:ascii="Arial" w:hAnsi="Arial" w:cs="Arial"/>
        </w:rPr>
      </w:pPr>
      <w:r w:rsidRPr="00945EA6">
        <w:rPr>
          <w:rFonts w:ascii="Arial" w:hAnsi="Arial" w:cs="Arial"/>
        </w:rPr>
        <w:t>Em cumprimento ao estabelecido no art. 58, inciso III da Lei n. 13.303/16, a habilitação deverá ser apreciada a partir do parâmetro de capacidade econômica e financeira das licitantes, dentre outros. A exigência de Índice de Liquidez Corrente (ILC) e Grau de Endividamento (GE) se mostra pertinente para o específico objeto a ser contratado, pois está em conformidade com a orientação vigente da Gerência Financeira e Contábil da CESAMA, e com parâmetros adotados no setor de serviços públicos.</w:t>
      </w:r>
    </w:p>
    <w:p w14:paraId="19AAA55E" w14:textId="77777777" w:rsidR="00286926" w:rsidRPr="00945EA6" w:rsidRDefault="00286926" w:rsidP="0031481E">
      <w:pPr>
        <w:pStyle w:val="PargrafodaLista"/>
        <w:numPr>
          <w:ilvl w:val="2"/>
          <w:numId w:val="15"/>
        </w:numPr>
        <w:spacing w:before="240" w:after="240" w:line="276" w:lineRule="auto"/>
        <w:jc w:val="both"/>
        <w:rPr>
          <w:rFonts w:ascii="Arial" w:hAnsi="Arial" w:cs="Arial"/>
        </w:rPr>
      </w:pPr>
      <w:r w:rsidRPr="00945EA6">
        <w:rPr>
          <w:rFonts w:ascii="Arial" w:hAnsi="Arial" w:cs="Arial"/>
        </w:rPr>
        <w:t>Tais índices guardam relação de razoabilidade e proporcionalidade com o objeto deste certame e foram fixados em patamar mínimo para resguardar a seleção apenas entre licitantes que possuam condições suficientes para solver suas obrigações, portanto, não restringem a competitividade do certame, em obediência ao art. 31 da Lei das Estatais.</w:t>
      </w:r>
    </w:p>
    <w:p w14:paraId="35411234" w14:textId="77777777" w:rsidR="00286926" w:rsidRPr="00CC7EA5" w:rsidRDefault="00286926" w:rsidP="00CC7EA5">
      <w:pPr>
        <w:widowControl w:val="0"/>
        <w:tabs>
          <w:tab w:val="left" w:pos="929"/>
          <w:tab w:val="left" w:pos="930"/>
        </w:tabs>
        <w:autoSpaceDE w:val="0"/>
        <w:autoSpaceDN w:val="0"/>
        <w:spacing w:after="0" w:line="360" w:lineRule="auto"/>
        <w:jc w:val="both"/>
        <w:rPr>
          <w:rFonts w:ascii="Arial" w:hAnsi="Arial" w:cs="Arial"/>
          <w:b/>
          <w:color w:val="FF0000"/>
          <w:sz w:val="24"/>
          <w:szCs w:val="24"/>
        </w:rPr>
      </w:pPr>
    </w:p>
    <w:p w14:paraId="74C5BD83" w14:textId="1EBCBEAB" w:rsidR="00734E89" w:rsidRPr="00F47162" w:rsidRDefault="00CC7EA5" w:rsidP="00F47162">
      <w:pPr>
        <w:pStyle w:val="PargrafodaLista"/>
        <w:numPr>
          <w:ilvl w:val="1"/>
          <w:numId w:val="22"/>
        </w:numPr>
        <w:rPr>
          <w:rFonts w:ascii="Arial" w:hAnsi="Arial" w:cs="Arial"/>
          <w:b/>
        </w:rPr>
      </w:pPr>
      <w:r w:rsidRPr="005E1DEC">
        <w:rPr>
          <w:rFonts w:ascii="Arial" w:hAnsi="Arial" w:cs="Arial"/>
          <w:b/>
        </w:rPr>
        <w:lastRenderedPageBreak/>
        <w:t xml:space="preserve"> </w:t>
      </w:r>
      <w:r w:rsidRPr="00F47162">
        <w:rPr>
          <w:rFonts w:ascii="Arial" w:hAnsi="Arial" w:cs="Arial"/>
          <w:b/>
        </w:rPr>
        <w:t>EXIG</w:t>
      </w:r>
      <w:r w:rsidR="00604765" w:rsidRPr="00F47162">
        <w:rPr>
          <w:rFonts w:ascii="Arial" w:hAnsi="Arial" w:cs="Arial"/>
          <w:b/>
        </w:rPr>
        <w:t>Ê</w:t>
      </w:r>
      <w:r w:rsidRPr="00F47162">
        <w:rPr>
          <w:rFonts w:ascii="Arial" w:hAnsi="Arial" w:cs="Arial"/>
          <w:b/>
        </w:rPr>
        <w:t xml:space="preserve">NCIAS PARA QUALIFICAÇÃO TÉCNICA </w:t>
      </w:r>
    </w:p>
    <w:p w14:paraId="7A23DD2E" w14:textId="77777777" w:rsidR="00734E89" w:rsidRDefault="00734E89" w:rsidP="00734E89">
      <w:pPr>
        <w:widowControl w:val="0"/>
        <w:tabs>
          <w:tab w:val="left" w:pos="929"/>
          <w:tab w:val="left" w:pos="930"/>
        </w:tabs>
        <w:autoSpaceDE w:val="0"/>
        <w:autoSpaceDN w:val="0"/>
        <w:spacing w:after="0" w:line="360" w:lineRule="auto"/>
        <w:jc w:val="both"/>
        <w:rPr>
          <w:rFonts w:ascii="Arial" w:hAnsi="Arial" w:cs="Arial"/>
          <w:b/>
          <w:sz w:val="24"/>
          <w:szCs w:val="24"/>
        </w:rPr>
      </w:pPr>
    </w:p>
    <w:p w14:paraId="7D8BA1BC" w14:textId="7338CED4" w:rsidR="00286926" w:rsidRPr="00654A41" w:rsidRDefault="00286926" w:rsidP="0031481E">
      <w:pPr>
        <w:pStyle w:val="PargrafodaLista"/>
        <w:numPr>
          <w:ilvl w:val="2"/>
          <w:numId w:val="16"/>
        </w:numPr>
        <w:spacing w:before="240" w:after="240" w:line="276" w:lineRule="auto"/>
        <w:jc w:val="both"/>
        <w:rPr>
          <w:rFonts w:ascii="Arial" w:hAnsi="Arial" w:cs="Arial"/>
        </w:rPr>
      </w:pPr>
      <w:r w:rsidRPr="00654A41">
        <w:rPr>
          <w:rFonts w:ascii="Arial" w:hAnsi="Arial" w:cs="Arial"/>
        </w:rPr>
        <w:t>Os documentos referentes à Habilitação Jurídica, Regularidade Fiscal e Regularidade Trabalhista conforme padrão CESAMA.</w:t>
      </w:r>
    </w:p>
    <w:p w14:paraId="70C8A467" w14:textId="43C2D7AA" w:rsidR="00286926" w:rsidRPr="00945EA6" w:rsidRDefault="00286926" w:rsidP="0031481E">
      <w:pPr>
        <w:pStyle w:val="PargrafodaLista"/>
        <w:numPr>
          <w:ilvl w:val="2"/>
          <w:numId w:val="16"/>
        </w:numPr>
        <w:spacing w:before="240" w:after="240" w:line="276" w:lineRule="auto"/>
        <w:jc w:val="both"/>
        <w:rPr>
          <w:rFonts w:ascii="Arial" w:hAnsi="Arial" w:cs="Arial"/>
        </w:rPr>
      </w:pPr>
      <w:r w:rsidRPr="00945EA6">
        <w:rPr>
          <w:rFonts w:ascii="Arial" w:hAnsi="Arial" w:cs="Arial"/>
        </w:rPr>
        <w:t>Certidão de registro da empresa licitante e do seu responsável técnico no CREA (Conselho Regional de Engenharia e Agronomia) e/ou CAU (Conselho de Arquitetura e Urbanismo) do Estado de origem.</w:t>
      </w:r>
    </w:p>
    <w:p w14:paraId="5C57EE0A" w14:textId="77777777" w:rsidR="00286926" w:rsidRPr="00945EA6" w:rsidRDefault="00286926" w:rsidP="0031481E">
      <w:pPr>
        <w:pStyle w:val="PargrafodaLista"/>
        <w:numPr>
          <w:ilvl w:val="2"/>
          <w:numId w:val="16"/>
        </w:numPr>
        <w:spacing w:before="240" w:after="240" w:line="276" w:lineRule="auto"/>
        <w:jc w:val="both"/>
        <w:rPr>
          <w:rFonts w:ascii="Arial" w:hAnsi="Arial" w:cs="Arial"/>
        </w:rPr>
      </w:pPr>
      <w:r w:rsidRPr="00945EA6">
        <w:rPr>
          <w:rFonts w:ascii="Arial" w:hAnsi="Arial" w:cs="Arial"/>
        </w:rPr>
        <w:t>Prova que o responsável técnico faz parte do corpo técnico da empresa licitante na data da apresentação dos documentos de habilitação e de Proposta. Deverá ser comprovada esta condição como sócio, diretor, empregado, contratado ou através de declaração de contratação futura acompanhada da anuência do profissional.</w:t>
      </w:r>
    </w:p>
    <w:p w14:paraId="3453E1C1" w14:textId="77777777" w:rsidR="00286926" w:rsidRPr="00945EA6" w:rsidRDefault="00286926" w:rsidP="0031481E">
      <w:pPr>
        <w:pStyle w:val="PargrafodaLista"/>
        <w:numPr>
          <w:ilvl w:val="2"/>
          <w:numId w:val="16"/>
        </w:numPr>
        <w:spacing w:before="240" w:after="240" w:line="276" w:lineRule="auto"/>
        <w:jc w:val="both"/>
        <w:rPr>
          <w:rFonts w:ascii="Arial" w:hAnsi="Arial" w:cs="Arial"/>
        </w:rPr>
      </w:pPr>
      <w:r w:rsidRPr="00945EA6">
        <w:rPr>
          <w:rFonts w:ascii="Arial" w:hAnsi="Arial" w:cs="Arial"/>
        </w:rPr>
        <w:t>Comprovação de aptidão para desempenho da empresa (atestado técnico operacional) e do responsável técnico (atestado técnico profissional), feita através de atestado(s) fornecido por pessoas jurídicas de direito público ou privado, devidamente registrado no CREA e/ou CAU, no caso de atestado para os seguintes serviços:</w:t>
      </w:r>
    </w:p>
    <w:p w14:paraId="7EF0C299" w14:textId="4F6AC9D3" w:rsidR="00FD45FD" w:rsidRPr="00654A41" w:rsidRDefault="00FD45FD" w:rsidP="0031481E">
      <w:pPr>
        <w:pStyle w:val="PargrafodaLista"/>
        <w:numPr>
          <w:ilvl w:val="3"/>
          <w:numId w:val="16"/>
        </w:numPr>
        <w:spacing w:before="240" w:after="240" w:line="276" w:lineRule="auto"/>
        <w:jc w:val="both"/>
        <w:rPr>
          <w:rFonts w:ascii="Arial" w:hAnsi="Arial" w:cs="Arial"/>
        </w:rPr>
      </w:pPr>
      <w:r w:rsidRPr="00654A41">
        <w:rPr>
          <w:rFonts w:ascii="Arial" w:hAnsi="Arial" w:cs="Arial"/>
        </w:rPr>
        <w:t xml:space="preserve">A empresa deverá apresentar atestado técnico operacional para os seguintes serviços: </w:t>
      </w:r>
    </w:p>
    <w:p w14:paraId="18D2A363" w14:textId="77777777" w:rsidR="00FD45FD" w:rsidRDefault="00286926" w:rsidP="0031481E">
      <w:pPr>
        <w:pStyle w:val="PargrafodaLista"/>
        <w:numPr>
          <w:ilvl w:val="0"/>
          <w:numId w:val="7"/>
        </w:numPr>
        <w:suppressAutoHyphens w:val="0"/>
        <w:spacing w:before="240" w:after="240" w:line="276" w:lineRule="auto"/>
        <w:jc w:val="both"/>
        <w:rPr>
          <w:rFonts w:ascii="Arial" w:hAnsi="Arial" w:cs="Arial"/>
        </w:rPr>
      </w:pPr>
      <w:r w:rsidRPr="00945EA6">
        <w:rPr>
          <w:rFonts w:ascii="Arial" w:hAnsi="Arial" w:cs="Arial"/>
        </w:rPr>
        <w:t xml:space="preserve">Execução de </w:t>
      </w:r>
      <w:r>
        <w:rPr>
          <w:rFonts w:ascii="Arial" w:hAnsi="Arial" w:cs="Arial"/>
        </w:rPr>
        <w:t xml:space="preserve">elevatórias de água ou esgoto com vazão mínima de </w:t>
      </w:r>
      <w:r w:rsidR="00FD45FD">
        <w:rPr>
          <w:rFonts w:ascii="Arial" w:hAnsi="Arial" w:cs="Arial"/>
        </w:rPr>
        <w:t>50</w:t>
      </w:r>
      <w:r>
        <w:rPr>
          <w:rFonts w:ascii="Arial" w:hAnsi="Arial" w:cs="Arial"/>
        </w:rPr>
        <w:t xml:space="preserve"> L/s</w:t>
      </w:r>
      <w:r w:rsidR="00FD45FD">
        <w:rPr>
          <w:rFonts w:ascii="Arial" w:hAnsi="Arial" w:cs="Arial"/>
        </w:rPr>
        <w:t>;</w:t>
      </w:r>
    </w:p>
    <w:p w14:paraId="11088714" w14:textId="41A508E7" w:rsidR="00286926" w:rsidRDefault="00FD45FD" w:rsidP="0031481E">
      <w:pPr>
        <w:pStyle w:val="PargrafodaLista"/>
        <w:numPr>
          <w:ilvl w:val="0"/>
          <w:numId w:val="7"/>
        </w:numPr>
        <w:suppressAutoHyphens w:val="0"/>
        <w:spacing w:before="240" w:after="240" w:line="276" w:lineRule="auto"/>
        <w:jc w:val="both"/>
        <w:rPr>
          <w:rFonts w:ascii="Arial" w:hAnsi="Arial" w:cs="Arial"/>
        </w:rPr>
      </w:pPr>
      <w:r>
        <w:rPr>
          <w:rFonts w:ascii="Arial" w:hAnsi="Arial" w:cs="Arial"/>
        </w:rPr>
        <w:t>Implantação de reservatório metálico de água tratada com capacidade de 200 m</w:t>
      </w:r>
      <w:r w:rsidRPr="00FD45FD">
        <w:rPr>
          <w:rFonts w:ascii="Arial" w:hAnsi="Arial" w:cs="Arial"/>
          <w:vertAlign w:val="superscript"/>
        </w:rPr>
        <w:t>3</w:t>
      </w:r>
      <w:r w:rsidR="00286926" w:rsidRPr="00945EA6">
        <w:rPr>
          <w:rFonts w:ascii="Arial" w:hAnsi="Arial" w:cs="Arial"/>
        </w:rPr>
        <w:t xml:space="preserve">. </w:t>
      </w:r>
    </w:p>
    <w:p w14:paraId="5F28F72F" w14:textId="3D5E410C" w:rsidR="00FD45FD" w:rsidRPr="00945EA6" w:rsidRDefault="00FD45FD" w:rsidP="0031481E">
      <w:pPr>
        <w:pStyle w:val="PargrafodaLista"/>
        <w:numPr>
          <w:ilvl w:val="0"/>
          <w:numId w:val="7"/>
        </w:numPr>
        <w:suppressAutoHyphens w:val="0"/>
        <w:spacing w:before="240" w:after="240" w:line="276" w:lineRule="auto"/>
        <w:jc w:val="both"/>
        <w:rPr>
          <w:rFonts w:ascii="Arial" w:hAnsi="Arial" w:cs="Arial"/>
        </w:rPr>
      </w:pPr>
      <w:r>
        <w:rPr>
          <w:rFonts w:ascii="Arial" w:hAnsi="Arial" w:cs="Arial"/>
        </w:rPr>
        <w:t>Implantação de rede de água com diâmetro mínimo de 100mm e extensão mínima de 1500 m.</w:t>
      </w:r>
    </w:p>
    <w:p w14:paraId="0F32B534" w14:textId="3403A376" w:rsidR="00286926" w:rsidRPr="00286926" w:rsidRDefault="00286926" w:rsidP="0031481E">
      <w:pPr>
        <w:pStyle w:val="PargrafodaLista"/>
        <w:numPr>
          <w:ilvl w:val="2"/>
          <w:numId w:val="16"/>
        </w:numPr>
        <w:spacing w:before="240" w:after="240" w:line="276" w:lineRule="auto"/>
        <w:jc w:val="both"/>
        <w:rPr>
          <w:rFonts w:ascii="Arial" w:hAnsi="Arial" w:cs="Arial"/>
        </w:rPr>
      </w:pPr>
      <w:r w:rsidRPr="00945EA6">
        <w:rPr>
          <w:rFonts w:ascii="Arial" w:hAnsi="Arial" w:cs="Arial"/>
        </w:rPr>
        <w:t xml:space="preserve">O volume para a atestação técnica corresponde a </w:t>
      </w:r>
      <w:r w:rsidRPr="005E1DEC">
        <w:rPr>
          <w:rFonts w:ascii="Arial" w:hAnsi="Arial" w:cs="Arial"/>
        </w:rPr>
        <w:t>no máximo</w:t>
      </w:r>
      <w:r w:rsidRPr="00945EA6">
        <w:rPr>
          <w:rFonts w:ascii="Arial" w:hAnsi="Arial" w:cs="Arial"/>
        </w:rPr>
        <w:t xml:space="preserve"> 50% do</w:t>
      </w:r>
      <w:r w:rsidR="00FD45FD">
        <w:rPr>
          <w:rFonts w:ascii="Arial" w:hAnsi="Arial" w:cs="Arial"/>
        </w:rPr>
        <w:t xml:space="preserve">s itens de </w:t>
      </w:r>
      <w:r w:rsidR="00391F80">
        <w:rPr>
          <w:rFonts w:ascii="Arial" w:hAnsi="Arial" w:cs="Arial"/>
        </w:rPr>
        <w:t>“</w:t>
      </w:r>
      <w:r w:rsidR="00FD45FD">
        <w:rPr>
          <w:rFonts w:ascii="Arial" w:hAnsi="Arial" w:cs="Arial"/>
        </w:rPr>
        <w:t>a</w:t>
      </w:r>
      <w:r w:rsidR="00391F80">
        <w:rPr>
          <w:rFonts w:ascii="Arial" w:hAnsi="Arial" w:cs="Arial"/>
        </w:rPr>
        <w:t>”</w:t>
      </w:r>
      <w:r w:rsidR="00FD45FD">
        <w:rPr>
          <w:rFonts w:ascii="Arial" w:hAnsi="Arial" w:cs="Arial"/>
        </w:rPr>
        <w:t xml:space="preserve"> a </w:t>
      </w:r>
      <w:r w:rsidR="00391F80">
        <w:rPr>
          <w:rFonts w:ascii="Arial" w:hAnsi="Arial" w:cs="Arial"/>
        </w:rPr>
        <w:t>“</w:t>
      </w:r>
      <w:r w:rsidR="00FD45FD">
        <w:rPr>
          <w:rFonts w:ascii="Arial" w:hAnsi="Arial" w:cs="Arial"/>
        </w:rPr>
        <w:t>c</w:t>
      </w:r>
      <w:r w:rsidR="00391F80">
        <w:rPr>
          <w:rFonts w:ascii="Arial" w:hAnsi="Arial" w:cs="Arial"/>
        </w:rPr>
        <w:t>”</w:t>
      </w:r>
      <w:r w:rsidR="00FD45FD">
        <w:rPr>
          <w:rFonts w:ascii="Arial" w:hAnsi="Arial" w:cs="Arial"/>
        </w:rPr>
        <w:t xml:space="preserve"> que são os mais relevantes deste certame</w:t>
      </w:r>
      <w:r w:rsidRPr="00286926">
        <w:rPr>
          <w:rFonts w:ascii="Arial" w:hAnsi="Arial" w:cs="Arial"/>
        </w:rPr>
        <w:t>.</w:t>
      </w:r>
    </w:p>
    <w:p w14:paraId="275E4271" w14:textId="7360843F" w:rsidR="00286926" w:rsidRPr="00945EA6" w:rsidRDefault="00286926" w:rsidP="0031481E">
      <w:pPr>
        <w:pStyle w:val="PargrafodaLista"/>
        <w:numPr>
          <w:ilvl w:val="2"/>
          <w:numId w:val="16"/>
        </w:numPr>
        <w:spacing w:before="240" w:after="240" w:line="276" w:lineRule="auto"/>
        <w:jc w:val="both"/>
        <w:rPr>
          <w:rFonts w:ascii="Arial" w:hAnsi="Arial" w:cs="Arial"/>
        </w:rPr>
      </w:pPr>
      <w:r w:rsidRPr="00945EA6">
        <w:rPr>
          <w:rFonts w:ascii="Arial" w:hAnsi="Arial" w:cs="Arial"/>
        </w:rPr>
        <w:t>Será permitido o somatório de quantitativos</w:t>
      </w:r>
      <w:r w:rsidR="00391F80">
        <w:rPr>
          <w:rFonts w:ascii="Arial" w:hAnsi="Arial" w:cs="Arial"/>
        </w:rPr>
        <w:t xml:space="preserve"> somente para o item “c”</w:t>
      </w:r>
      <w:r w:rsidRPr="00945EA6">
        <w:rPr>
          <w:rFonts w:ascii="Arial" w:hAnsi="Arial" w:cs="Arial"/>
        </w:rPr>
        <w:t xml:space="preserve">, podendo ser apresentado </w:t>
      </w:r>
      <w:r w:rsidRPr="00654A41">
        <w:rPr>
          <w:rFonts w:ascii="Arial" w:hAnsi="Arial" w:cs="Arial"/>
        </w:rPr>
        <w:t>no máximo dois atestados técnicos</w:t>
      </w:r>
      <w:r w:rsidRPr="00945EA6">
        <w:rPr>
          <w:rFonts w:ascii="Arial" w:hAnsi="Arial" w:cs="Arial"/>
        </w:rPr>
        <w:t xml:space="preserve"> </w:t>
      </w:r>
    </w:p>
    <w:p w14:paraId="6627A584" w14:textId="77777777" w:rsidR="00286926" w:rsidRPr="00945EA6" w:rsidRDefault="00286926" w:rsidP="0031481E">
      <w:pPr>
        <w:pStyle w:val="PargrafodaLista"/>
        <w:numPr>
          <w:ilvl w:val="3"/>
          <w:numId w:val="16"/>
        </w:numPr>
        <w:suppressAutoHyphens w:val="0"/>
        <w:spacing w:before="240" w:after="240" w:line="276" w:lineRule="auto"/>
        <w:jc w:val="both"/>
        <w:rPr>
          <w:rFonts w:ascii="Arial" w:hAnsi="Arial" w:cs="Arial"/>
        </w:rPr>
      </w:pPr>
      <w:r w:rsidRPr="00945EA6">
        <w:rPr>
          <w:rFonts w:ascii="Arial" w:hAnsi="Arial" w:cs="Arial"/>
        </w:rPr>
        <w:t>A limitação dos atestados visa garantir a comprovação de execução de obra de porte e complexidade similares.</w:t>
      </w:r>
    </w:p>
    <w:p w14:paraId="63ECC80C" w14:textId="10A5A515" w:rsidR="00391F80" w:rsidRDefault="00286926" w:rsidP="0031481E">
      <w:pPr>
        <w:pStyle w:val="PargrafodaLista"/>
        <w:numPr>
          <w:ilvl w:val="2"/>
          <w:numId w:val="16"/>
        </w:numPr>
        <w:spacing w:before="240" w:after="240" w:line="276" w:lineRule="auto"/>
        <w:jc w:val="both"/>
        <w:rPr>
          <w:rFonts w:ascii="Arial" w:hAnsi="Arial" w:cs="Arial"/>
        </w:rPr>
      </w:pPr>
      <w:r w:rsidRPr="00945EA6">
        <w:rPr>
          <w:rFonts w:ascii="Arial" w:hAnsi="Arial" w:cs="Arial"/>
        </w:rPr>
        <w:lastRenderedPageBreak/>
        <w:t>O atestado técnico profissional deve comprovar que o responsável técnico</w:t>
      </w:r>
      <w:r w:rsidR="00391F80">
        <w:rPr>
          <w:rFonts w:ascii="Arial" w:hAnsi="Arial" w:cs="Arial"/>
        </w:rPr>
        <w:t>:</w:t>
      </w:r>
    </w:p>
    <w:p w14:paraId="171ACFC7" w14:textId="4733E069" w:rsidR="00391F80" w:rsidRDefault="00391F80" w:rsidP="0031481E">
      <w:pPr>
        <w:pStyle w:val="PargrafodaLista"/>
        <w:numPr>
          <w:ilvl w:val="0"/>
          <w:numId w:val="8"/>
        </w:numPr>
        <w:suppressAutoHyphens w:val="0"/>
        <w:spacing w:before="240" w:after="240" w:line="276" w:lineRule="auto"/>
        <w:jc w:val="both"/>
        <w:rPr>
          <w:rFonts w:ascii="Arial" w:hAnsi="Arial" w:cs="Arial"/>
        </w:rPr>
      </w:pPr>
      <w:r>
        <w:rPr>
          <w:rFonts w:ascii="Arial" w:hAnsi="Arial" w:cs="Arial"/>
        </w:rPr>
        <w:t>executou elevatórias de água e esgoto</w:t>
      </w:r>
    </w:p>
    <w:p w14:paraId="549B615A" w14:textId="5546ACEF" w:rsidR="00391F80" w:rsidRDefault="00391F80" w:rsidP="0031481E">
      <w:pPr>
        <w:pStyle w:val="PargrafodaLista"/>
        <w:numPr>
          <w:ilvl w:val="0"/>
          <w:numId w:val="8"/>
        </w:numPr>
        <w:suppressAutoHyphens w:val="0"/>
        <w:spacing w:before="240" w:after="240" w:line="276" w:lineRule="auto"/>
        <w:jc w:val="both"/>
        <w:rPr>
          <w:rFonts w:ascii="Arial" w:hAnsi="Arial" w:cs="Arial"/>
        </w:rPr>
      </w:pPr>
      <w:r>
        <w:rPr>
          <w:rFonts w:ascii="Arial" w:hAnsi="Arial" w:cs="Arial"/>
        </w:rPr>
        <w:t>implantou redes de água</w:t>
      </w:r>
    </w:p>
    <w:p w14:paraId="6638C0BF" w14:textId="77777777" w:rsidR="00286926" w:rsidRPr="00945EA6" w:rsidRDefault="00286926" w:rsidP="0031481E">
      <w:pPr>
        <w:pStyle w:val="PargrafodaLista"/>
        <w:numPr>
          <w:ilvl w:val="2"/>
          <w:numId w:val="16"/>
        </w:numPr>
        <w:spacing w:before="240" w:after="240" w:line="276" w:lineRule="auto"/>
        <w:jc w:val="both"/>
        <w:rPr>
          <w:rFonts w:ascii="Arial" w:hAnsi="Arial" w:cs="Arial"/>
        </w:rPr>
      </w:pPr>
      <w:r w:rsidRPr="00945EA6">
        <w:rPr>
          <w:rFonts w:ascii="Arial" w:hAnsi="Arial" w:cs="Arial"/>
        </w:rPr>
        <w:t>As exigências das atestações técnico operacional e técnico profissional justificam-se pela complexidade e porte do objeto deste certame, apresentado no Anexo I - Especificação Técnica, garantindo para a CESAMA a certeza de contratação de uma empresa experiente que possa executar a obra dentro dos padrões estabelecidos em projeto e normas técnicas.</w:t>
      </w:r>
    </w:p>
    <w:p w14:paraId="2A475A92" w14:textId="77777777" w:rsidR="00286926" w:rsidRDefault="00286926" w:rsidP="0031481E">
      <w:pPr>
        <w:pStyle w:val="PargrafodaLista"/>
        <w:numPr>
          <w:ilvl w:val="2"/>
          <w:numId w:val="16"/>
        </w:numPr>
        <w:spacing w:before="240" w:after="240" w:line="276" w:lineRule="auto"/>
        <w:jc w:val="both"/>
        <w:rPr>
          <w:rFonts w:ascii="Arial" w:hAnsi="Arial" w:cs="Arial"/>
        </w:rPr>
      </w:pPr>
      <w:r w:rsidRPr="00945EA6">
        <w:rPr>
          <w:rFonts w:ascii="Arial" w:hAnsi="Arial" w:cs="Arial"/>
        </w:rPr>
        <w:t>A atestação solicitada é a mais adequada, objetiva e atende as premissas de relevância técnica e financeira deste certame, sem prejuízo da competitividade.</w:t>
      </w:r>
    </w:p>
    <w:p w14:paraId="6049C685" w14:textId="77777777" w:rsidR="00D479F5" w:rsidRPr="00D479F5" w:rsidRDefault="00D479F5" w:rsidP="0031481E">
      <w:pPr>
        <w:pStyle w:val="PargrafodaLista"/>
        <w:numPr>
          <w:ilvl w:val="2"/>
          <w:numId w:val="16"/>
        </w:numPr>
        <w:spacing w:before="240" w:after="240" w:line="276" w:lineRule="auto"/>
        <w:jc w:val="both"/>
        <w:rPr>
          <w:rFonts w:ascii="Arial" w:hAnsi="Arial" w:cs="Arial"/>
        </w:rPr>
      </w:pPr>
      <w:r w:rsidRPr="00D479F5">
        <w:rPr>
          <w:rFonts w:ascii="Arial" w:hAnsi="Arial" w:cs="Arial"/>
        </w:rPr>
        <w:t xml:space="preserve">Considerando as características da contratação, para perfeita formulação da proposta, a empresa interessada poderá solicitar Visita Técnica, no local onde serão realizadas as obras e serviços.  </w:t>
      </w:r>
    </w:p>
    <w:p w14:paraId="0951B94E" w14:textId="77777777" w:rsidR="00D479F5" w:rsidRPr="00D479F5" w:rsidRDefault="00D479F5" w:rsidP="0031481E">
      <w:pPr>
        <w:pStyle w:val="PargrafodaLista"/>
        <w:numPr>
          <w:ilvl w:val="2"/>
          <w:numId w:val="16"/>
        </w:numPr>
        <w:spacing w:before="240" w:after="240" w:line="276" w:lineRule="auto"/>
        <w:jc w:val="both"/>
        <w:rPr>
          <w:rFonts w:ascii="Arial" w:hAnsi="Arial" w:cs="Arial"/>
        </w:rPr>
      </w:pPr>
      <w:r w:rsidRPr="00D479F5">
        <w:rPr>
          <w:rFonts w:ascii="Arial" w:hAnsi="Arial" w:cs="Arial"/>
        </w:rPr>
        <w:t>A Visita Técnica deverá ser agendada previamente através do telefone: (32)3692-9203, com o Eng. Ricardo Pinto, com antecedência mínima de 3 (três) dias úteis da abertura das propostas.</w:t>
      </w:r>
    </w:p>
    <w:p w14:paraId="1F3EA8C6" w14:textId="482CB365" w:rsidR="00D479F5" w:rsidRPr="00D479F5" w:rsidRDefault="00D479F5" w:rsidP="0031481E">
      <w:pPr>
        <w:pStyle w:val="PargrafodaLista"/>
        <w:numPr>
          <w:ilvl w:val="2"/>
          <w:numId w:val="16"/>
        </w:numPr>
        <w:spacing w:before="240" w:after="240" w:line="276" w:lineRule="auto"/>
        <w:jc w:val="both"/>
        <w:rPr>
          <w:rFonts w:ascii="Arial" w:hAnsi="Arial" w:cs="Arial"/>
        </w:rPr>
      </w:pPr>
      <w:r w:rsidRPr="00D479F5">
        <w:rPr>
          <w:rFonts w:ascii="Arial" w:hAnsi="Arial" w:cs="Arial"/>
        </w:rPr>
        <w:t xml:space="preserve">A Visita Técnica não é obrigatória, podendo ser substituída por Declaração de Pleno Conhecimento do Local e Condições do Objeto (Modelo de Declaração </w:t>
      </w:r>
      <w:r>
        <w:rPr>
          <w:rFonts w:ascii="Arial" w:hAnsi="Arial" w:cs="Arial"/>
        </w:rPr>
        <w:t>no Anexo IV deste TR</w:t>
      </w:r>
      <w:r w:rsidRPr="00D479F5">
        <w:rPr>
          <w:rFonts w:ascii="Arial" w:hAnsi="Arial" w:cs="Arial"/>
        </w:rPr>
        <w:t>).</w:t>
      </w:r>
    </w:p>
    <w:p w14:paraId="09459D4B" w14:textId="77777777" w:rsidR="00FE6716" w:rsidRPr="00BD194C" w:rsidRDefault="00FE6716" w:rsidP="00F47162">
      <w:pPr>
        <w:pStyle w:val="Ttulo1"/>
        <w:numPr>
          <w:ilvl w:val="0"/>
          <w:numId w:val="22"/>
        </w:numPr>
        <w:spacing w:before="480" w:after="0" w:line="360" w:lineRule="auto"/>
        <w:ind w:left="284" w:hanging="284"/>
        <w:jc w:val="both"/>
        <w:rPr>
          <w:sz w:val="24"/>
          <w:szCs w:val="24"/>
        </w:rPr>
      </w:pPr>
      <w:r w:rsidRPr="00BD194C">
        <w:rPr>
          <w:sz w:val="24"/>
          <w:szCs w:val="24"/>
        </w:rPr>
        <w:t>GESTÃO E FISCALIZAÇÃO</w:t>
      </w:r>
    </w:p>
    <w:p w14:paraId="4EB00AA8" w14:textId="77777777" w:rsidR="00FE6716" w:rsidRPr="006B7ADB" w:rsidRDefault="00FE6716" w:rsidP="00F47162">
      <w:pPr>
        <w:pStyle w:val="Ttulo1"/>
        <w:numPr>
          <w:ilvl w:val="1"/>
          <w:numId w:val="22"/>
        </w:numPr>
        <w:spacing w:before="120" w:after="0" w:line="360" w:lineRule="auto"/>
        <w:ind w:left="0" w:firstLine="0"/>
        <w:jc w:val="both"/>
        <w:rPr>
          <w:b w:val="0"/>
          <w:bCs w:val="0"/>
          <w:sz w:val="24"/>
          <w:szCs w:val="24"/>
        </w:rPr>
      </w:pPr>
      <w:r w:rsidRPr="006B7ADB">
        <w:rPr>
          <w:b w:val="0"/>
          <w:bCs w:val="0"/>
          <w:sz w:val="24"/>
          <w:szCs w:val="24"/>
        </w:rPr>
        <w:t xml:space="preserve">A CESAMA exercerá a gestão e fiscalização geral dos serviços contratados, podendo, para esse fim, designar prepostos para assisti-la e subsidiá-la de informações pertinentes a essa atribuição, aos quais a CONTRATADA ficará obrigada a permitir e facilitar, a qualquer tempo, a fiscalização dos serviços, facultando-lhes o livre acesso as suas instalações, bem como a todos os registros e documentos pertinentes com o negócio ora </w:t>
      </w:r>
      <w:r w:rsidRPr="006B7ADB">
        <w:rPr>
          <w:b w:val="0"/>
          <w:bCs w:val="0"/>
          <w:sz w:val="24"/>
          <w:szCs w:val="24"/>
        </w:rPr>
        <w:lastRenderedPageBreak/>
        <w:t xml:space="preserve">contratado, sem que essa fiscalização importe, a qualquer título, em responsabilidade por parte da CESAMA. </w:t>
      </w:r>
    </w:p>
    <w:p w14:paraId="5295A2A7" w14:textId="77777777" w:rsidR="00FE6716" w:rsidRPr="006B7ADB" w:rsidRDefault="00FE6716" w:rsidP="00F47162">
      <w:pPr>
        <w:pStyle w:val="Ttulo1"/>
        <w:numPr>
          <w:ilvl w:val="1"/>
          <w:numId w:val="22"/>
        </w:numPr>
        <w:spacing w:before="120" w:after="0" w:line="360" w:lineRule="auto"/>
        <w:ind w:left="0" w:firstLine="0"/>
        <w:jc w:val="both"/>
        <w:rPr>
          <w:b w:val="0"/>
          <w:bCs w:val="0"/>
          <w:sz w:val="24"/>
          <w:szCs w:val="24"/>
        </w:rPr>
      </w:pPr>
      <w:r w:rsidRPr="006B7ADB">
        <w:rPr>
          <w:b w:val="0"/>
          <w:bCs w:val="0"/>
          <w:sz w:val="24"/>
          <w:szCs w:val="24"/>
        </w:rPr>
        <w:t>A fiscalização dos serviços pela CESAMA não exonera nem diminui a completa responsabilidade da CONTRATADA, por qualquer inobservância ou omissão às cláusulas contratuais.</w:t>
      </w:r>
    </w:p>
    <w:p w14:paraId="518DAF6B" w14:textId="77777777" w:rsidR="00FE6716" w:rsidRPr="006B7ADB" w:rsidRDefault="00FE6716" w:rsidP="00F47162">
      <w:pPr>
        <w:pStyle w:val="Ttulo1"/>
        <w:numPr>
          <w:ilvl w:val="1"/>
          <w:numId w:val="22"/>
        </w:numPr>
        <w:spacing w:before="120" w:after="0" w:line="360" w:lineRule="auto"/>
        <w:ind w:left="0" w:firstLine="0"/>
        <w:jc w:val="both"/>
        <w:rPr>
          <w:b w:val="0"/>
          <w:bCs w:val="0"/>
          <w:sz w:val="24"/>
          <w:szCs w:val="24"/>
        </w:rPr>
      </w:pPr>
      <w:r w:rsidRPr="006B7ADB">
        <w:rPr>
          <w:b w:val="0"/>
          <w:bCs w:val="0"/>
          <w:sz w:val="24"/>
          <w:szCs w:val="24"/>
        </w:rPr>
        <w:t>A fiscalização verificará o cumprimento das especificações e aplicação dos métodos pertinentes, bem como quantidade, qualidade e aceitabilidade dos serviços.</w:t>
      </w:r>
    </w:p>
    <w:p w14:paraId="438F720A" w14:textId="77777777" w:rsidR="00FE6716" w:rsidRDefault="00FE6716" w:rsidP="00F47162">
      <w:pPr>
        <w:pStyle w:val="Ttulo1"/>
        <w:numPr>
          <w:ilvl w:val="1"/>
          <w:numId w:val="22"/>
        </w:numPr>
        <w:spacing w:before="120" w:after="0" w:line="360" w:lineRule="auto"/>
        <w:ind w:left="0" w:firstLine="0"/>
        <w:jc w:val="both"/>
        <w:rPr>
          <w:b w:val="0"/>
          <w:bCs w:val="0"/>
          <w:sz w:val="24"/>
          <w:szCs w:val="24"/>
        </w:rPr>
      </w:pPr>
      <w:r w:rsidRPr="006B7ADB">
        <w:rPr>
          <w:b w:val="0"/>
          <w:bCs w:val="0"/>
          <w:sz w:val="24"/>
          <w:szCs w:val="24"/>
        </w:rPr>
        <w:t xml:space="preserve">No caso de alguns dos serviços não estarem em conformidade com o contrato, a FISCALIZAÇÃO discriminará, por meio de relatório, as falhas ou irregularidades encontradas, ficando a CONTRATADA, com o recebimento do relatório, cientificada das irregularidades apontadas e de que estará, conforme o caso, passível das sanções cabíveis. À CONTRATADA caberá sanar as falhas apontadas, conforme prazo estipulado pela FISCALIZAÇÃO, submetendo os serviços rejeitados a nova verificação deste. Até que sejam sanadas as </w:t>
      </w:r>
      <w:r w:rsidRPr="00CA626C">
        <w:rPr>
          <w:b w:val="0"/>
          <w:bCs w:val="0"/>
          <w:sz w:val="24"/>
          <w:szCs w:val="24"/>
        </w:rPr>
        <w:t>irregularidades pela CONTRATADA e aceitas as correções pelo fiscal, não estará autorizada a emissão de documentos de cobrança.</w:t>
      </w:r>
    </w:p>
    <w:p w14:paraId="7116BF20" w14:textId="77777777" w:rsidR="00FE6716" w:rsidRDefault="00FE6716" w:rsidP="00F47162">
      <w:pPr>
        <w:pStyle w:val="Ttulo1"/>
        <w:numPr>
          <w:ilvl w:val="1"/>
          <w:numId w:val="22"/>
        </w:numPr>
        <w:spacing w:before="120" w:after="0" w:line="360" w:lineRule="auto"/>
        <w:ind w:left="0" w:firstLine="0"/>
        <w:jc w:val="both"/>
        <w:rPr>
          <w:b w:val="0"/>
          <w:bCs w:val="0"/>
          <w:sz w:val="24"/>
          <w:szCs w:val="24"/>
        </w:rPr>
      </w:pPr>
      <w:r w:rsidRPr="00BF584E">
        <w:rPr>
          <w:b w:val="0"/>
          <w:bCs w:val="0"/>
          <w:sz w:val="24"/>
          <w:szCs w:val="24"/>
        </w:rPr>
        <w:t xml:space="preserve">A fiscalização poderá sustar qualquer trabalho que esteja em desacordo com o disposto </w:t>
      </w:r>
      <w:r>
        <w:rPr>
          <w:b w:val="0"/>
          <w:bCs w:val="0"/>
          <w:sz w:val="24"/>
          <w:szCs w:val="24"/>
        </w:rPr>
        <w:t>no</w:t>
      </w:r>
      <w:r w:rsidRPr="00BF584E">
        <w:rPr>
          <w:b w:val="0"/>
          <w:bCs w:val="0"/>
          <w:sz w:val="24"/>
          <w:szCs w:val="24"/>
        </w:rPr>
        <w:t xml:space="preserve"> contrato.</w:t>
      </w:r>
    </w:p>
    <w:p w14:paraId="10AF1222" w14:textId="77777777" w:rsidR="00FE6716" w:rsidRDefault="00FE6716" w:rsidP="00F47162">
      <w:pPr>
        <w:pStyle w:val="Ttulo1"/>
        <w:numPr>
          <w:ilvl w:val="1"/>
          <w:numId w:val="22"/>
        </w:numPr>
        <w:spacing w:before="120" w:after="0" w:line="360" w:lineRule="auto"/>
        <w:ind w:left="0" w:firstLine="0"/>
        <w:jc w:val="both"/>
        <w:rPr>
          <w:b w:val="0"/>
          <w:bCs w:val="0"/>
          <w:sz w:val="24"/>
          <w:szCs w:val="24"/>
        </w:rPr>
      </w:pPr>
      <w:r>
        <w:rPr>
          <w:b w:val="0"/>
          <w:bCs w:val="0"/>
          <w:sz w:val="24"/>
          <w:szCs w:val="24"/>
        </w:rPr>
        <w:t xml:space="preserve">A </w:t>
      </w:r>
      <w:r w:rsidRPr="00BF584E">
        <w:rPr>
          <w:b w:val="0"/>
          <w:bCs w:val="0"/>
          <w:sz w:val="24"/>
          <w:szCs w:val="24"/>
        </w:rPr>
        <w:t xml:space="preserve">fiscalização da </w:t>
      </w:r>
      <w:r>
        <w:rPr>
          <w:b w:val="0"/>
          <w:bCs w:val="0"/>
          <w:sz w:val="24"/>
          <w:szCs w:val="24"/>
        </w:rPr>
        <w:t>CESAMA</w:t>
      </w:r>
      <w:r w:rsidRPr="00BF584E">
        <w:rPr>
          <w:b w:val="0"/>
          <w:bCs w:val="0"/>
          <w:sz w:val="24"/>
          <w:szCs w:val="24"/>
        </w:rPr>
        <w:t xml:space="preserve"> paralisará as obras e/ou serviços quando constatado risco grave e iminente aos empregados da </w:t>
      </w:r>
      <w:r>
        <w:rPr>
          <w:b w:val="0"/>
          <w:bCs w:val="0"/>
          <w:sz w:val="24"/>
          <w:szCs w:val="24"/>
        </w:rPr>
        <w:t>CESAMA</w:t>
      </w:r>
      <w:r w:rsidRPr="00BF584E">
        <w:rPr>
          <w:b w:val="0"/>
          <w:bCs w:val="0"/>
          <w:sz w:val="24"/>
          <w:szCs w:val="24"/>
        </w:rPr>
        <w:t>, d</w:t>
      </w:r>
      <w:r>
        <w:rPr>
          <w:b w:val="0"/>
          <w:bCs w:val="0"/>
          <w:sz w:val="24"/>
          <w:szCs w:val="24"/>
        </w:rPr>
        <w:t>a</w:t>
      </w:r>
      <w:r w:rsidRPr="00BF584E">
        <w:rPr>
          <w:b w:val="0"/>
          <w:bCs w:val="0"/>
          <w:sz w:val="24"/>
          <w:szCs w:val="24"/>
        </w:rPr>
        <w:t xml:space="preserve"> CONTRATAD</w:t>
      </w:r>
      <w:r>
        <w:rPr>
          <w:b w:val="0"/>
          <w:bCs w:val="0"/>
          <w:sz w:val="24"/>
          <w:szCs w:val="24"/>
        </w:rPr>
        <w:t>A</w:t>
      </w:r>
      <w:r w:rsidRPr="00BF584E">
        <w:rPr>
          <w:b w:val="0"/>
          <w:bCs w:val="0"/>
          <w:sz w:val="24"/>
          <w:szCs w:val="24"/>
        </w:rPr>
        <w:t>, do(s) subcontratado(s) e terceiros, na conformidade dos parâmetros estabelecidos pela legislação vigente.</w:t>
      </w:r>
    </w:p>
    <w:p w14:paraId="27575E39" w14:textId="77777777" w:rsidR="00FE6716" w:rsidRDefault="00FE6716" w:rsidP="00F47162">
      <w:pPr>
        <w:pStyle w:val="Ttulo1"/>
        <w:numPr>
          <w:ilvl w:val="1"/>
          <w:numId w:val="22"/>
        </w:numPr>
        <w:spacing w:before="120" w:after="0" w:line="360" w:lineRule="auto"/>
        <w:ind w:left="0" w:firstLine="0"/>
        <w:jc w:val="both"/>
        <w:rPr>
          <w:b w:val="0"/>
          <w:bCs w:val="0"/>
          <w:sz w:val="24"/>
          <w:szCs w:val="24"/>
        </w:rPr>
      </w:pPr>
      <w:r w:rsidRPr="00BF584E">
        <w:rPr>
          <w:b w:val="0"/>
          <w:bCs w:val="0"/>
          <w:sz w:val="24"/>
          <w:szCs w:val="24"/>
        </w:rPr>
        <w:t xml:space="preserve">Em caso de embargo, interdição ou paralisação das obras e/ou serviços, a </w:t>
      </w:r>
      <w:r>
        <w:rPr>
          <w:b w:val="0"/>
          <w:bCs w:val="0"/>
          <w:sz w:val="24"/>
          <w:szCs w:val="24"/>
        </w:rPr>
        <w:t>CESAMA</w:t>
      </w:r>
      <w:r w:rsidRPr="00BF584E">
        <w:rPr>
          <w:b w:val="0"/>
          <w:bCs w:val="0"/>
          <w:sz w:val="24"/>
          <w:szCs w:val="24"/>
        </w:rPr>
        <w:t xml:space="preserve"> determina que todas as medidas sejam tomadas pel</w:t>
      </w:r>
      <w:r>
        <w:rPr>
          <w:b w:val="0"/>
          <w:bCs w:val="0"/>
          <w:sz w:val="24"/>
          <w:szCs w:val="24"/>
        </w:rPr>
        <w:t>a</w:t>
      </w:r>
      <w:r w:rsidRPr="00BF584E">
        <w:rPr>
          <w:b w:val="0"/>
          <w:bCs w:val="0"/>
          <w:sz w:val="24"/>
          <w:szCs w:val="24"/>
        </w:rPr>
        <w:t xml:space="preserve"> CONTRATAD</w:t>
      </w:r>
      <w:r>
        <w:rPr>
          <w:b w:val="0"/>
          <w:bCs w:val="0"/>
          <w:sz w:val="24"/>
          <w:szCs w:val="24"/>
        </w:rPr>
        <w:t>A</w:t>
      </w:r>
      <w:r w:rsidRPr="00BF584E">
        <w:rPr>
          <w:b w:val="0"/>
          <w:bCs w:val="0"/>
          <w:sz w:val="24"/>
          <w:szCs w:val="24"/>
        </w:rPr>
        <w:t xml:space="preserve"> no sentido de manter o local da ação devidamente protegido e resguardado, de maneira a não oferecer riscos a terceiros e ao meio ambiente.</w:t>
      </w:r>
    </w:p>
    <w:p w14:paraId="5DC66934" w14:textId="77777777" w:rsidR="00FE6716" w:rsidRPr="0029385E" w:rsidRDefault="00FE6716" w:rsidP="00F47162">
      <w:pPr>
        <w:pStyle w:val="Ttulo1"/>
        <w:numPr>
          <w:ilvl w:val="1"/>
          <w:numId w:val="22"/>
        </w:numPr>
        <w:spacing w:before="120" w:after="0" w:line="360" w:lineRule="auto"/>
        <w:ind w:left="0" w:firstLine="0"/>
        <w:jc w:val="both"/>
        <w:rPr>
          <w:b w:val="0"/>
          <w:bCs w:val="0"/>
          <w:sz w:val="24"/>
          <w:szCs w:val="24"/>
        </w:rPr>
      </w:pPr>
      <w:r w:rsidRPr="0029385E">
        <w:rPr>
          <w:b w:val="0"/>
          <w:bCs w:val="0"/>
          <w:sz w:val="24"/>
          <w:szCs w:val="24"/>
        </w:rPr>
        <w:t xml:space="preserve">A CESAMA se reserva o direito de fazer outras exigências </w:t>
      </w:r>
      <w:r>
        <w:rPr>
          <w:b w:val="0"/>
          <w:bCs w:val="0"/>
          <w:sz w:val="24"/>
          <w:szCs w:val="24"/>
        </w:rPr>
        <w:t>à</w:t>
      </w:r>
      <w:r w:rsidRPr="0029385E">
        <w:rPr>
          <w:b w:val="0"/>
          <w:bCs w:val="0"/>
          <w:sz w:val="24"/>
          <w:szCs w:val="24"/>
        </w:rPr>
        <w:t xml:space="preserve"> CONTRATAD</w:t>
      </w:r>
      <w:r>
        <w:rPr>
          <w:b w:val="0"/>
          <w:bCs w:val="0"/>
          <w:sz w:val="24"/>
          <w:szCs w:val="24"/>
        </w:rPr>
        <w:t>A</w:t>
      </w:r>
      <w:r w:rsidRPr="0029385E">
        <w:rPr>
          <w:b w:val="0"/>
          <w:bCs w:val="0"/>
          <w:sz w:val="24"/>
          <w:szCs w:val="24"/>
        </w:rPr>
        <w:t xml:space="preserve">, sempre que julgar necessário, para a proteção da integridade </w:t>
      </w:r>
      <w:r w:rsidRPr="0029385E">
        <w:rPr>
          <w:b w:val="0"/>
          <w:bCs w:val="0"/>
          <w:sz w:val="24"/>
          <w:szCs w:val="24"/>
        </w:rPr>
        <w:lastRenderedPageBreak/>
        <w:t>física dos trabalhadores durante o exercício das atividades e de terceiros, assim como dos seus bens, das suas propriedades e do meio ambiente.</w:t>
      </w:r>
    </w:p>
    <w:p w14:paraId="1FBEC815" w14:textId="77777777" w:rsidR="00FE6716" w:rsidRDefault="00FE6716" w:rsidP="00F47162">
      <w:pPr>
        <w:pStyle w:val="Ttulo1"/>
        <w:numPr>
          <w:ilvl w:val="1"/>
          <w:numId w:val="22"/>
        </w:numPr>
        <w:spacing w:before="120" w:after="0" w:line="360" w:lineRule="auto"/>
        <w:ind w:left="0" w:firstLine="0"/>
        <w:jc w:val="both"/>
        <w:rPr>
          <w:b w:val="0"/>
          <w:bCs w:val="0"/>
          <w:sz w:val="24"/>
          <w:szCs w:val="24"/>
        </w:rPr>
      </w:pPr>
      <w:r w:rsidRPr="00BF584E">
        <w:rPr>
          <w:b w:val="0"/>
          <w:bCs w:val="0"/>
          <w:sz w:val="24"/>
          <w:szCs w:val="24"/>
        </w:rPr>
        <w:t xml:space="preserve">Quaisquer exigências da FISCALIZAÇÃO, inerentes ao fiel cumprimento do contrato, deverão ser prontamente atendidas pela CONTRATADA sem ônus para </w:t>
      </w:r>
      <w:r>
        <w:rPr>
          <w:b w:val="0"/>
          <w:bCs w:val="0"/>
          <w:sz w:val="24"/>
          <w:szCs w:val="24"/>
        </w:rPr>
        <w:t>a CESAMA</w:t>
      </w:r>
      <w:r w:rsidRPr="00BF584E">
        <w:rPr>
          <w:b w:val="0"/>
          <w:bCs w:val="0"/>
          <w:sz w:val="24"/>
          <w:szCs w:val="24"/>
        </w:rPr>
        <w:t>.</w:t>
      </w:r>
    </w:p>
    <w:p w14:paraId="750E9F73" w14:textId="77777777" w:rsidR="00FE6716" w:rsidRDefault="00FE6716" w:rsidP="00F47162">
      <w:pPr>
        <w:pStyle w:val="Ttulo1"/>
        <w:numPr>
          <w:ilvl w:val="1"/>
          <w:numId w:val="22"/>
        </w:numPr>
        <w:spacing w:before="120" w:after="0" w:line="360" w:lineRule="auto"/>
        <w:ind w:left="0" w:firstLine="0"/>
        <w:jc w:val="both"/>
        <w:rPr>
          <w:b w:val="0"/>
          <w:bCs w:val="0"/>
          <w:sz w:val="24"/>
          <w:szCs w:val="24"/>
        </w:rPr>
      </w:pPr>
      <w:r w:rsidRPr="00BF584E">
        <w:rPr>
          <w:b w:val="0"/>
          <w:bCs w:val="0"/>
          <w:sz w:val="24"/>
          <w:szCs w:val="24"/>
        </w:rPr>
        <w:t xml:space="preserve">A </w:t>
      </w:r>
      <w:r>
        <w:rPr>
          <w:b w:val="0"/>
          <w:bCs w:val="0"/>
          <w:sz w:val="24"/>
          <w:szCs w:val="24"/>
        </w:rPr>
        <w:t>CESAMA</w:t>
      </w:r>
      <w:r w:rsidRPr="00BF584E">
        <w:rPr>
          <w:b w:val="0"/>
          <w:bCs w:val="0"/>
          <w:sz w:val="24"/>
          <w:szCs w:val="24"/>
        </w:rPr>
        <w:t xml:space="preserve"> se reserva o direito de rejeitar, no todo ou em parte, os serviços entregues, bem como os materiais utilizados, se em desacordo com o contrato, edital e seus anexos. Os serviços não aceitos pela FISCALIZAÇÃO serão glosados da planilha de medição. Caso o documento de cobrança tenha sido emitido antes da aceitação dos serviços pela FISCALIZAÇÃO, o pagamento poderá ser feito desde que glosado o valor referente às parcelas não aceitas.</w:t>
      </w:r>
    </w:p>
    <w:p w14:paraId="4D07E61A" w14:textId="77777777" w:rsidR="00FE6716" w:rsidRPr="00BF584E" w:rsidRDefault="00FE6716" w:rsidP="00F47162">
      <w:pPr>
        <w:pStyle w:val="Ttulo1"/>
        <w:numPr>
          <w:ilvl w:val="1"/>
          <w:numId w:val="22"/>
        </w:numPr>
        <w:spacing w:before="120" w:after="0" w:line="360" w:lineRule="auto"/>
        <w:ind w:left="0" w:firstLine="0"/>
        <w:jc w:val="both"/>
        <w:rPr>
          <w:b w:val="0"/>
          <w:bCs w:val="0"/>
          <w:sz w:val="24"/>
          <w:szCs w:val="24"/>
        </w:rPr>
      </w:pPr>
      <w:r w:rsidRPr="00BF584E">
        <w:rPr>
          <w:b w:val="0"/>
          <w:bCs w:val="0"/>
          <w:sz w:val="24"/>
          <w:szCs w:val="24"/>
        </w:rPr>
        <w:t xml:space="preserve">Mediante autorização da </w:t>
      </w:r>
      <w:r>
        <w:rPr>
          <w:b w:val="0"/>
          <w:bCs w:val="0"/>
          <w:sz w:val="24"/>
          <w:szCs w:val="24"/>
        </w:rPr>
        <w:t>CESAMA</w:t>
      </w:r>
      <w:r w:rsidRPr="00BF584E">
        <w:rPr>
          <w:b w:val="0"/>
          <w:bCs w:val="0"/>
          <w:sz w:val="24"/>
          <w:szCs w:val="24"/>
        </w:rPr>
        <w:t>, poderão ser alteradas em parte, as especificações, desde que os novos materiais a serem empregados seja</w:t>
      </w:r>
      <w:r>
        <w:rPr>
          <w:b w:val="0"/>
          <w:bCs w:val="0"/>
          <w:sz w:val="24"/>
          <w:szCs w:val="24"/>
        </w:rPr>
        <w:t xml:space="preserve">m </w:t>
      </w:r>
      <w:r w:rsidRPr="00BF584E">
        <w:rPr>
          <w:b w:val="0"/>
          <w:bCs w:val="0"/>
          <w:sz w:val="24"/>
          <w:szCs w:val="24"/>
        </w:rPr>
        <w:t>equivalentes técnicos, além de equivalentes em preço e qualidade aos especificados nos projetos e sem que a alteração prejudique a estrutura, a segurança, a estética, a finalidade, o preço e o prazo de entrega da obra.</w:t>
      </w:r>
    </w:p>
    <w:p w14:paraId="43135FDE" w14:textId="18F8875D" w:rsidR="00FE6716" w:rsidRDefault="00FE6716" w:rsidP="00F47162">
      <w:pPr>
        <w:pStyle w:val="Ttulo1"/>
        <w:numPr>
          <w:ilvl w:val="1"/>
          <w:numId w:val="22"/>
        </w:numPr>
        <w:spacing w:before="120" w:after="0" w:line="360" w:lineRule="auto"/>
        <w:ind w:left="0" w:firstLine="0"/>
        <w:jc w:val="both"/>
        <w:rPr>
          <w:b w:val="0"/>
          <w:bCs w:val="0"/>
          <w:sz w:val="24"/>
          <w:szCs w:val="24"/>
        </w:rPr>
      </w:pPr>
      <w:r w:rsidRPr="00BF584E">
        <w:rPr>
          <w:b w:val="0"/>
          <w:bCs w:val="0"/>
          <w:sz w:val="24"/>
          <w:szCs w:val="24"/>
        </w:rPr>
        <w:t xml:space="preserve">Findo o prazo de execução do objeto e caso os serviços ainda não estejam concluídos, a FISCALIZAÇÃO comunicará o fato à autoridade da </w:t>
      </w:r>
      <w:r>
        <w:rPr>
          <w:b w:val="0"/>
          <w:bCs w:val="0"/>
          <w:sz w:val="24"/>
          <w:szCs w:val="24"/>
        </w:rPr>
        <w:t>CESAMA</w:t>
      </w:r>
      <w:r w:rsidRPr="00BF584E">
        <w:rPr>
          <w:b w:val="0"/>
          <w:bCs w:val="0"/>
          <w:sz w:val="24"/>
          <w:szCs w:val="24"/>
        </w:rPr>
        <w:t xml:space="preserve">, através de termo circunstanciado no qual discriminará os serviços não concluídos. Neste caso, a CONTRATADA </w:t>
      </w:r>
      <w:r>
        <w:rPr>
          <w:b w:val="0"/>
          <w:bCs w:val="0"/>
          <w:sz w:val="24"/>
          <w:szCs w:val="24"/>
        </w:rPr>
        <w:t xml:space="preserve">apresentará justificativa e poderá </w:t>
      </w:r>
      <w:r>
        <w:rPr>
          <w:b w:val="0"/>
          <w:bCs w:val="0"/>
          <w:sz w:val="24"/>
          <w:szCs w:val="24"/>
        </w:rPr>
        <w:lastRenderedPageBreak/>
        <w:t xml:space="preserve">estar sujeita </w:t>
      </w:r>
      <w:r w:rsidRPr="00BF584E">
        <w:rPr>
          <w:b w:val="0"/>
          <w:bCs w:val="0"/>
          <w:sz w:val="24"/>
          <w:szCs w:val="24"/>
        </w:rPr>
        <w:t>às sanções previstas neste contrato, sem prejuízo das demais sanções legais.</w:t>
      </w:r>
    </w:p>
    <w:p w14:paraId="59519B1E" w14:textId="77777777" w:rsidR="00FE6716" w:rsidRDefault="00FE6716" w:rsidP="00F47162">
      <w:pPr>
        <w:pStyle w:val="Ttulo1"/>
        <w:numPr>
          <w:ilvl w:val="1"/>
          <w:numId w:val="22"/>
        </w:numPr>
        <w:spacing w:before="120" w:after="0" w:line="360" w:lineRule="auto"/>
        <w:ind w:left="0" w:firstLine="0"/>
        <w:jc w:val="both"/>
        <w:rPr>
          <w:b w:val="0"/>
          <w:bCs w:val="0"/>
          <w:sz w:val="24"/>
          <w:szCs w:val="24"/>
        </w:rPr>
      </w:pPr>
      <w:r w:rsidRPr="00A36807">
        <w:rPr>
          <w:b w:val="0"/>
          <w:bCs w:val="0"/>
          <w:sz w:val="24"/>
          <w:szCs w:val="24"/>
        </w:rPr>
        <w:t xml:space="preserve">A CONTRATADA apresentará à </w:t>
      </w:r>
      <w:r>
        <w:rPr>
          <w:b w:val="0"/>
          <w:bCs w:val="0"/>
          <w:sz w:val="24"/>
          <w:szCs w:val="24"/>
        </w:rPr>
        <w:t>CESAMA</w:t>
      </w:r>
      <w:r w:rsidRPr="00A36807">
        <w:rPr>
          <w:b w:val="0"/>
          <w:bCs w:val="0"/>
          <w:sz w:val="24"/>
          <w:szCs w:val="24"/>
        </w:rPr>
        <w:t xml:space="preserve">, no prazo máximo de 10 (dez) dias corridos </w:t>
      </w:r>
      <w:r w:rsidRPr="00557208">
        <w:rPr>
          <w:b w:val="0"/>
          <w:bCs w:val="0"/>
          <w:sz w:val="24"/>
          <w:szCs w:val="24"/>
        </w:rPr>
        <w:t xml:space="preserve">contados da emissão da Ordem </w:t>
      </w:r>
      <w:r>
        <w:rPr>
          <w:b w:val="0"/>
          <w:bCs w:val="0"/>
          <w:sz w:val="24"/>
          <w:szCs w:val="24"/>
        </w:rPr>
        <w:t>de Serviço</w:t>
      </w:r>
      <w:r w:rsidRPr="00A36807">
        <w:rPr>
          <w:b w:val="0"/>
          <w:bCs w:val="0"/>
          <w:sz w:val="24"/>
          <w:szCs w:val="24"/>
        </w:rPr>
        <w:t>, o que segue:</w:t>
      </w:r>
    </w:p>
    <w:p w14:paraId="2AB8B514" w14:textId="77777777" w:rsidR="00FE6716" w:rsidRDefault="00FE6716" w:rsidP="00F47162">
      <w:pPr>
        <w:pStyle w:val="Ttulo1"/>
        <w:numPr>
          <w:ilvl w:val="2"/>
          <w:numId w:val="22"/>
        </w:numPr>
        <w:spacing w:before="120" w:after="0" w:line="360" w:lineRule="auto"/>
        <w:ind w:left="0" w:firstLine="0"/>
        <w:jc w:val="both"/>
        <w:rPr>
          <w:b w:val="0"/>
          <w:sz w:val="24"/>
          <w:szCs w:val="24"/>
        </w:rPr>
      </w:pPr>
      <w:r w:rsidRPr="00A36807">
        <w:rPr>
          <w:b w:val="0"/>
          <w:sz w:val="24"/>
          <w:szCs w:val="24"/>
        </w:rPr>
        <w:t>Comprovação de Anotação de Responsabilidade Técnica (ART) da obra, com a definição dos seus responsáveis;</w:t>
      </w:r>
    </w:p>
    <w:p w14:paraId="0B077851" w14:textId="77777777" w:rsidR="00FE6716" w:rsidRDefault="00FE6716" w:rsidP="00F47162">
      <w:pPr>
        <w:pStyle w:val="Ttulo1"/>
        <w:numPr>
          <w:ilvl w:val="2"/>
          <w:numId w:val="22"/>
        </w:numPr>
        <w:spacing w:before="120" w:after="0" w:line="360" w:lineRule="auto"/>
        <w:ind w:left="0" w:firstLine="0"/>
        <w:jc w:val="both"/>
        <w:rPr>
          <w:b w:val="0"/>
          <w:sz w:val="24"/>
          <w:szCs w:val="24"/>
        </w:rPr>
      </w:pPr>
      <w:r w:rsidRPr="00A36807">
        <w:rPr>
          <w:b w:val="0"/>
          <w:sz w:val="24"/>
          <w:szCs w:val="24"/>
        </w:rPr>
        <w:t>Indicação do local definitivo para instalação de seu canteiro</w:t>
      </w:r>
      <w:r>
        <w:rPr>
          <w:b w:val="0"/>
          <w:sz w:val="24"/>
          <w:szCs w:val="24"/>
        </w:rPr>
        <w:t>;</w:t>
      </w:r>
    </w:p>
    <w:p w14:paraId="389F69CF" w14:textId="77777777" w:rsidR="00FE6716" w:rsidRDefault="00FE6716" w:rsidP="00F47162">
      <w:pPr>
        <w:pStyle w:val="Ttulo1"/>
        <w:numPr>
          <w:ilvl w:val="2"/>
          <w:numId w:val="22"/>
        </w:numPr>
        <w:spacing w:before="120" w:after="0" w:line="360" w:lineRule="auto"/>
        <w:ind w:left="0" w:firstLine="0"/>
        <w:jc w:val="both"/>
        <w:rPr>
          <w:b w:val="0"/>
          <w:sz w:val="24"/>
          <w:szCs w:val="24"/>
        </w:rPr>
      </w:pPr>
      <w:r>
        <w:rPr>
          <w:b w:val="0"/>
          <w:sz w:val="24"/>
          <w:szCs w:val="24"/>
        </w:rPr>
        <w:t xml:space="preserve">Cronograma atualizado dos serviços </w:t>
      </w:r>
      <w:r w:rsidRPr="00A36807">
        <w:rPr>
          <w:b w:val="0"/>
          <w:sz w:val="24"/>
          <w:szCs w:val="24"/>
        </w:rPr>
        <w:t>a serem executados,</w:t>
      </w:r>
      <w:r>
        <w:rPr>
          <w:b w:val="0"/>
          <w:sz w:val="24"/>
          <w:szCs w:val="24"/>
        </w:rPr>
        <w:t xml:space="preserve"> bem </w:t>
      </w:r>
      <w:r w:rsidRPr="00A36807">
        <w:rPr>
          <w:b w:val="0"/>
          <w:sz w:val="24"/>
          <w:szCs w:val="24"/>
        </w:rPr>
        <w:t>com</w:t>
      </w:r>
      <w:r>
        <w:rPr>
          <w:b w:val="0"/>
          <w:sz w:val="24"/>
          <w:szCs w:val="24"/>
        </w:rPr>
        <w:t>o</w:t>
      </w:r>
      <w:r w:rsidRPr="00A36807">
        <w:rPr>
          <w:b w:val="0"/>
          <w:sz w:val="24"/>
          <w:szCs w:val="24"/>
        </w:rPr>
        <w:t xml:space="preserve"> o nome</w:t>
      </w:r>
      <w:r>
        <w:rPr>
          <w:b w:val="0"/>
          <w:sz w:val="24"/>
          <w:szCs w:val="24"/>
        </w:rPr>
        <w:t xml:space="preserve"> e contatos</w:t>
      </w:r>
      <w:r w:rsidRPr="00A36807">
        <w:rPr>
          <w:b w:val="0"/>
          <w:sz w:val="24"/>
          <w:szCs w:val="24"/>
        </w:rPr>
        <w:t xml:space="preserve"> do engenheiro indicado na qualificação técnica como responsável técnico pelos serviços e demais anotações pertinentes</w:t>
      </w:r>
      <w:r>
        <w:rPr>
          <w:b w:val="0"/>
          <w:sz w:val="24"/>
          <w:szCs w:val="24"/>
        </w:rPr>
        <w:t>; e</w:t>
      </w:r>
    </w:p>
    <w:p w14:paraId="56AAEE62" w14:textId="77777777" w:rsidR="00FE6716" w:rsidRPr="00A36807" w:rsidRDefault="00FE6716" w:rsidP="00F47162">
      <w:pPr>
        <w:pStyle w:val="Ttulo1"/>
        <w:numPr>
          <w:ilvl w:val="2"/>
          <w:numId w:val="22"/>
        </w:numPr>
        <w:spacing w:before="120" w:after="0" w:line="360" w:lineRule="auto"/>
        <w:ind w:left="0" w:firstLine="0"/>
        <w:jc w:val="both"/>
        <w:rPr>
          <w:b w:val="0"/>
          <w:sz w:val="24"/>
          <w:szCs w:val="24"/>
        </w:rPr>
      </w:pPr>
      <w:r w:rsidRPr="00A36807">
        <w:rPr>
          <w:b w:val="0"/>
          <w:sz w:val="24"/>
          <w:szCs w:val="24"/>
        </w:rPr>
        <w:t>Indicação de um engenheiro, que será o responsável perante a CESAMA para tomar quaisquer decisões que forem necessárias ao perfeito andamento dos serviços.</w:t>
      </w:r>
    </w:p>
    <w:p w14:paraId="76880AAD" w14:textId="77777777" w:rsidR="00FE6716" w:rsidRDefault="00FE6716" w:rsidP="00F47162">
      <w:pPr>
        <w:pStyle w:val="Ttulo1"/>
        <w:numPr>
          <w:ilvl w:val="1"/>
          <w:numId w:val="22"/>
        </w:numPr>
        <w:spacing w:before="120" w:after="0" w:line="360" w:lineRule="auto"/>
        <w:ind w:left="0" w:firstLine="0"/>
        <w:jc w:val="both"/>
        <w:rPr>
          <w:b w:val="0"/>
          <w:bCs w:val="0"/>
          <w:sz w:val="24"/>
          <w:szCs w:val="24"/>
        </w:rPr>
      </w:pPr>
      <w:r w:rsidRPr="00A36807">
        <w:rPr>
          <w:b w:val="0"/>
          <w:bCs w:val="0"/>
          <w:sz w:val="24"/>
          <w:szCs w:val="24"/>
        </w:rPr>
        <w:t xml:space="preserve">O engenheiro residente só poderá se ausentar do local dos serviços após informar a FISCALIZAÇÃO da </w:t>
      </w:r>
      <w:r>
        <w:rPr>
          <w:b w:val="0"/>
          <w:bCs w:val="0"/>
          <w:sz w:val="24"/>
          <w:szCs w:val="24"/>
        </w:rPr>
        <w:t>CESAMA</w:t>
      </w:r>
      <w:r w:rsidRPr="00A36807">
        <w:rPr>
          <w:b w:val="0"/>
          <w:bCs w:val="0"/>
          <w:sz w:val="24"/>
          <w:szCs w:val="24"/>
        </w:rPr>
        <w:t xml:space="preserve"> e indicar expressamente </w:t>
      </w:r>
      <w:r>
        <w:rPr>
          <w:b w:val="0"/>
          <w:bCs w:val="0"/>
          <w:sz w:val="24"/>
          <w:szCs w:val="24"/>
        </w:rPr>
        <w:t>por e-mail ou em Relatório Diário de Obras</w:t>
      </w:r>
      <w:r w:rsidRPr="00A36807">
        <w:rPr>
          <w:b w:val="0"/>
          <w:bCs w:val="0"/>
          <w:sz w:val="24"/>
          <w:szCs w:val="24"/>
        </w:rPr>
        <w:t xml:space="preserve"> um substituto responsável com quem a FISCALIZAÇÃO possa se entender para a resolução de qualquer problema que ocorra nesse período.</w:t>
      </w:r>
    </w:p>
    <w:p w14:paraId="5C0E9053" w14:textId="77777777" w:rsidR="00FE6716" w:rsidRDefault="00FE6716" w:rsidP="00F47162">
      <w:pPr>
        <w:pStyle w:val="Ttulo1"/>
        <w:numPr>
          <w:ilvl w:val="1"/>
          <w:numId w:val="22"/>
        </w:numPr>
        <w:spacing w:before="120" w:after="0" w:line="360" w:lineRule="auto"/>
        <w:ind w:left="0" w:firstLine="0"/>
        <w:jc w:val="both"/>
        <w:rPr>
          <w:b w:val="0"/>
          <w:bCs w:val="0"/>
          <w:sz w:val="24"/>
          <w:szCs w:val="24"/>
        </w:rPr>
      </w:pPr>
      <w:r>
        <w:rPr>
          <w:b w:val="0"/>
          <w:bCs w:val="0"/>
          <w:sz w:val="24"/>
          <w:szCs w:val="24"/>
        </w:rPr>
        <w:t>Caso a</w:t>
      </w:r>
      <w:r w:rsidRPr="00A36807">
        <w:rPr>
          <w:b w:val="0"/>
          <w:bCs w:val="0"/>
          <w:sz w:val="24"/>
          <w:szCs w:val="24"/>
        </w:rPr>
        <w:t xml:space="preserve"> CONTRATADA </w:t>
      </w:r>
      <w:r>
        <w:rPr>
          <w:b w:val="0"/>
          <w:bCs w:val="0"/>
          <w:sz w:val="24"/>
          <w:szCs w:val="24"/>
        </w:rPr>
        <w:t xml:space="preserve">e CESAMA identifiquem </w:t>
      </w:r>
      <w:r w:rsidRPr="00A36807">
        <w:rPr>
          <w:b w:val="0"/>
          <w:bCs w:val="0"/>
          <w:sz w:val="24"/>
          <w:szCs w:val="24"/>
        </w:rPr>
        <w:t xml:space="preserve">eventuais serviços imprevisíveis, não especificados neste instrumento e em seus anexos, mas necessários à sua conclusão, </w:t>
      </w:r>
      <w:r>
        <w:rPr>
          <w:b w:val="0"/>
          <w:bCs w:val="0"/>
          <w:sz w:val="24"/>
          <w:szCs w:val="24"/>
        </w:rPr>
        <w:t>será elaborado pelas partes proposta de orçamento visando a análise e formalização de Termo Aditivo.</w:t>
      </w:r>
    </w:p>
    <w:p w14:paraId="2B3F7F39" w14:textId="77777777" w:rsidR="00FE6716" w:rsidRDefault="00FE6716" w:rsidP="00F47162">
      <w:pPr>
        <w:pStyle w:val="Ttulo1"/>
        <w:numPr>
          <w:ilvl w:val="1"/>
          <w:numId w:val="22"/>
        </w:numPr>
        <w:spacing w:before="120" w:after="0" w:line="360" w:lineRule="auto"/>
        <w:ind w:left="0" w:firstLine="0"/>
        <w:jc w:val="both"/>
        <w:rPr>
          <w:b w:val="0"/>
          <w:bCs w:val="0"/>
          <w:sz w:val="24"/>
          <w:szCs w:val="24"/>
        </w:rPr>
      </w:pPr>
      <w:r w:rsidRPr="0082214F">
        <w:rPr>
          <w:b w:val="0"/>
          <w:bCs w:val="0"/>
          <w:sz w:val="24"/>
          <w:szCs w:val="24"/>
        </w:rPr>
        <w:t xml:space="preserve">O início e a conclusão de cada etapa de serviços deverão ser comunicados à FISCALIZAÇÃO da </w:t>
      </w:r>
      <w:r>
        <w:rPr>
          <w:b w:val="0"/>
          <w:bCs w:val="0"/>
          <w:sz w:val="24"/>
          <w:szCs w:val="24"/>
        </w:rPr>
        <w:t>CESAMA</w:t>
      </w:r>
      <w:r w:rsidRPr="0082214F">
        <w:rPr>
          <w:b w:val="0"/>
          <w:bCs w:val="0"/>
          <w:sz w:val="24"/>
          <w:szCs w:val="24"/>
        </w:rPr>
        <w:t xml:space="preserve"> através do </w:t>
      </w:r>
      <w:r>
        <w:rPr>
          <w:b w:val="0"/>
          <w:bCs w:val="0"/>
          <w:sz w:val="24"/>
          <w:szCs w:val="24"/>
        </w:rPr>
        <w:t>Relatório Diário de Obras</w:t>
      </w:r>
      <w:r w:rsidRPr="0082214F">
        <w:rPr>
          <w:b w:val="0"/>
          <w:bCs w:val="0"/>
          <w:sz w:val="24"/>
          <w:szCs w:val="24"/>
        </w:rPr>
        <w:t xml:space="preserve"> e previamente aprovados por esta.</w:t>
      </w:r>
    </w:p>
    <w:p w14:paraId="70953325" w14:textId="77777777" w:rsidR="0034673D" w:rsidRDefault="0034673D" w:rsidP="0034673D">
      <w:pPr>
        <w:spacing w:before="240" w:after="240" w:line="276" w:lineRule="auto"/>
        <w:jc w:val="both"/>
        <w:rPr>
          <w:rFonts w:ascii="Arial" w:hAnsi="Arial" w:cs="Arial"/>
        </w:rPr>
      </w:pPr>
    </w:p>
    <w:p w14:paraId="26FD58CA" w14:textId="77777777" w:rsidR="0034673D" w:rsidRDefault="0034673D" w:rsidP="00F47162">
      <w:pPr>
        <w:pStyle w:val="Ttulo1"/>
        <w:numPr>
          <w:ilvl w:val="0"/>
          <w:numId w:val="22"/>
        </w:numPr>
        <w:spacing w:before="480" w:after="0" w:line="360" w:lineRule="auto"/>
        <w:ind w:left="284" w:hanging="284"/>
        <w:jc w:val="both"/>
        <w:rPr>
          <w:sz w:val="24"/>
          <w:szCs w:val="24"/>
        </w:rPr>
      </w:pPr>
      <w:r>
        <w:rPr>
          <w:sz w:val="24"/>
          <w:szCs w:val="24"/>
        </w:rPr>
        <w:t>INSPEÇÃO DOS MATERIAIS:</w:t>
      </w:r>
    </w:p>
    <w:p w14:paraId="60440816" w14:textId="77777777" w:rsidR="0034673D" w:rsidRDefault="0034673D" w:rsidP="0034673D">
      <w:pPr>
        <w:rPr>
          <w:lang w:eastAsia="ar-SA"/>
        </w:rPr>
      </w:pPr>
    </w:p>
    <w:p w14:paraId="2CF71181" w14:textId="20622946" w:rsidR="0034673D" w:rsidRDefault="0034673D" w:rsidP="00F47162">
      <w:pPr>
        <w:pStyle w:val="PargrafodaLista"/>
        <w:numPr>
          <w:ilvl w:val="1"/>
          <w:numId w:val="22"/>
        </w:numPr>
        <w:suppressAutoHyphens w:val="0"/>
        <w:spacing w:before="240" w:after="240" w:line="276" w:lineRule="auto"/>
        <w:ind w:left="0" w:firstLine="0"/>
        <w:jc w:val="both"/>
        <w:rPr>
          <w:rFonts w:ascii="Arial" w:hAnsi="Arial" w:cs="Arial"/>
        </w:rPr>
      </w:pPr>
      <w:r>
        <w:rPr>
          <w:rFonts w:ascii="Arial" w:hAnsi="Arial" w:cs="Arial"/>
        </w:rPr>
        <w:lastRenderedPageBreak/>
        <w:t>O</w:t>
      </w:r>
      <w:r w:rsidRPr="00C053D1">
        <w:rPr>
          <w:rFonts w:ascii="Arial" w:hAnsi="Arial" w:cs="Arial"/>
        </w:rPr>
        <w:t>s materiais e equipamentos adquiridos por terceiros, aplicados em obras e serviços da Cesama, devem ter suas marcas devidamente qualificadas.</w:t>
      </w:r>
    </w:p>
    <w:p w14:paraId="1D674FB7" w14:textId="0FCB820F" w:rsidR="0034673D" w:rsidRDefault="0034673D" w:rsidP="00F47162">
      <w:pPr>
        <w:pStyle w:val="PargrafodaLista"/>
        <w:numPr>
          <w:ilvl w:val="1"/>
          <w:numId w:val="22"/>
        </w:numPr>
        <w:suppressAutoHyphens w:val="0"/>
        <w:spacing w:before="240" w:after="240" w:line="276" w:lineRule="auto"/>
        <w:ind w:left="0" w:firstLine="0"/>
        <w:jc w:val="both"/>
        <w:rPr>
          <w:rFonts w:ascii="Arial" w:hAnsi="Arial" w:cs="Arial"/>
        </w:rPr>
      </w:pPr>
      <w:r>
        <w:rPr>
          <w:rFonts w:ascii="Arial" w:hAnsi="Arial" w:cs="Arial"/>
        </w:rPr>
        <w:t xml:space="preserve"> A CESAMA firmou contrato 044/25 com a SABESP, cujo objeto é a qualificação de materiais e fornecedores. Dessa forma a Cesama utiliza o atestado de pré qualificação (APQ), emitido pela SABESP, como requisito técnico nos processos de aquisição de materiais e contratação de serviços.</w:t>
      </w:r>
    </w:p>
    <w:p w14:paraId="1F69EEC2" w14:textId="1FC4025F" w:rsidR="0034673D" w:rsidRPr="0034673D" w:rsidRDefault="0034673D" w:rsidP="00F47162">
      <w:pPr>
        <w:pStyle w:val="PargrafodaLista"/>
        <w:numPr>
          <w:ilvl w:val="1"/>
          <w:numId w:val="22"/>
        </w:numPr>
        <w:suppressAutoHyphens w:val="0"/>
        <w:spacing w:before="240" w:after="240" w:line="276" w:lineRule="auto"/>
        <w:ind w:left="0" w:firstLine="0"/>
        <w:jc w:val="both"/>
        <w:rPr>
          <w:rFonts w:ascii="Arial" w:hAnsi="Arial" w:cs="Arial"/>
        </w:rPr>
      </w:pPr>
      <w:r>
        <w:rPr>
          <w:rFonts w:ascii="Arial" w:hAnsi="Arial" w:cs="Arial"/>
        </w:rPr>
        <w:t xml:space="preserve"> A Empresa Contratada deverá utilizar os materiais que possuem atestado de pré qualificação (APQ), emitido pela SABESP. </w:t>
      </w:r>
    </w:p>
    <w:p w14:paraId="2117BEBF" w14:textId="77777777" w:rsidR="0034673D" w:rsidRPr="0034673D" w:rsidRDefault="0034673D" w:rsidP="0034673D">
      <w:pPr>
        <w:spacing w:before="240" w:after="240" w:line="276" w:lineRule="auto"/>
        <w:jc w:val="both"/>
        <w:rPr>
          <w:rFonts w:ascii="Arial" w:hAnsi="Arial" w:cs="Arial"/>
        </w:rPr>
      </w:pPr>
    </w:p>
    <w:p w14:paraId="2F2F9B18" w14:textId="6E8AC413" w:rsidR="00B62270" w:rsidRPr="004D51E2" w:rsidRDefault="00B62270" w:rsidP="00F47162">
      <w:pPr>
        <w:pStyle w:val="Ttulo1"/>
        <w:numPr>
          <w:ilvl w:val="0"/>
          <w:numId w:val="22"/>
        </w:numPr>
        <w:spacing w:before="480" w:after="0" w:line="360" w:lineRule="auto"/>
        <w:ind w:left="284" w:hanging="284"/>
        <w:jc w:val="both"/>
        <w:rPr>
          <w:sz w:val="24"/>
          <w:szCs w:val="24"/>
        </w:rPr>
      </w:pPr>
      <w:r w:rsidRPr="004D51E2">
        <w:rPr>
          <w:sz w:val="24"/>
          <w:szCs w:val="24"/>
        </w:rPr>
        <w:t xml:space="preserve"> DISPOSIÇÕES GERAIS</w:t>
      </w:r>
    </w:p>
    <w:p w14:paraId="505DAD54" w14:textId="77777777" w:rsidR="00B62270" w:rsidRPr="00A17582" w:rsidRDefault="00B62270" w:rsidP="00B62270">
      <w:pPr>
        <w:autoSpaceDE w:val="0"/>
        <w:autoSpaceDN w:val="0"/>
        <w:adjustRightInd w:val="0"/>
        <w:spacing w:after="0" w:line="360" w:lineRule="auto"/>
        <w:jc w:val="both"/>
        <w:rPr>
          <w:rFonts w:ascii="Arial" w:hAnsi="Arial" w:cs="Arial"/>
          <w:b/>
          <w:sz w:val="24"/>
          <w:szCs w:val="24"/>
        </w:rPr>
      </w:pPr>
    </w:p>
    <w:p w14:paraId="18661724" w14:textId="1E26A27B" w:rsidR="00B62270" w:rsidRPr="009703EF"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9703EF">
        <w:rPr>
          <w:rFonts w:ascii="Arial" w:hAnsi="Arial" w:cs="Arial"/>
        </w:rPr>
        <w:t xml:space="preserve"> A presente contratação não estabelece qualquer vínculo de natureza empregatícia ou de responsabilidade entre a CESAMA e os agentes, prepostos, empregados ou demais pessoas designadas pela Contratada para a execução do objeto contratual, sendo a Contratada a única responsável por todas as obrigações ou encargos decorrentes das relações de trabalho entre ela e seus profissionais ou contratados, previstos na legislação pátria vigente, seja trabalhista, previdenciária, social, de caráter securitário ou qualquer outra.</w:t>
      </w:r>
    </w:p>
    <w:p w14:paraId="1F928BD5" w14:textId="69EFA16A" w:rsidR="00B62270" w:rsidRPr="009703EF"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9703EF">
        <w:rPr>
          <w:rFonts w:ascii="Arial" w:hAnsi="Arial" w:cs="Arial"/>
        </w:rPr>
        <w:t xml:space="preserve"> A CESAMA e a Contratada poderão restabelecer o equilíbrio econômico-financeiro da contratação, nos termos do artigo 81, inciso VI, da Lei n. 13.303/16, por novo pacto precedido de cálculo ou de demonstração analítica do aumento ou diminuição dos custos, obedecidos os critérios estabelecidos em planilha de formação de preços e tendo como limite a média dos preços encontrados no mercado em geral.</w:t>
      </w:r>
    </w:p>
    <w:p w14:paraId="540B365B" w14:textId="24FF38CE" w:rsidR="00B62270" w:rsidRPr="009703EF"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9703EF">
        <w:rPr>
          <w:rFonts w:ascii="Arial" w:hAnsi="Arial" w:cs="Arial"/>
        </w:rPr>
        <w:t xml:space="preserve"> A CESAMA reserva para si o direito de não aceitar nem receber qualquer produto em desacordo com o previsto neste Termo de Referência, ou em desconformidade com as normas legais ou técnicas pertinentes ao seu objeto, podendo rescindir a contratação nos termos do previsto no</w:t>
      </w:r>
      <w:r w:rsidR="00604765" w:rsidRPr="009703EF">
        <w:rPr>
          <w:rFonts w:ascii="Arial" w:hAnsi="Arial" w:cs="Arial"/>
        </w:rPr>
        <w:t xml:space="preserve"> </w:t>
      </w:r>
      <w:r>
        <w:rPr>
          <w:rFonts w:ascii="Arial" w:hAnsi="Arial" w:cs="Arial"/>
        </w:rPr>
        <w:t xml:space="preserve">Manual de Convênios e de Gestão e Fiscalização de Contratos, </w:t>
      </w:r>
      <w:r w:rsidRPr="009703EF">
        <w:rPr>
          <w:rFonts w:ascii="Arial" w:hAnsi="Arial" w:cs="Arial"/>
        </w:rPr>
        <w:t xml:space="preserve">do Regulamento Interno de Licitações, Contratos e Convênios da Cesama (RILC), </w:t>
      </w:r>
      <w:r w:rsidR="005B1706" w:rsidRPr="009703EF">
        <w:rPr>
          <w:rFonts w:ascii="Arial" w:hAnsi="Arial" w:cs="Arial"/>
        </w:rPr>
        <w:t xml:space="preserve">assim como aplicar o disposto no inciso VI do artigo 29 da Lei nº 13.303/16, </w:t>
      </w:r>
      <w:r w:rsidRPr="009703EF">
        <w:rPr>
          <w:rFonts w:ascii="Arial" w:hAnsi="Arial" w:cs="Arial"/>
        </w:rPr>
        <w:t>sem prejuízo das sanções previstas.</w:t>
      </w:r>
    </w:p>
    <w:p w14:paraId="4D3121F1" w14:textId="00FAF3F6" w:rsidR="00B62270" w:rsidRPr="009703EF"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9703EF">
        <w:rPr>
          <w:rFonts w:ascii="Arial" w:hAnsi="Arial" w:cs="Arial"/>
        </w:rPr>
        <w:t xml:space="preserve"> Qualquer tolerância por parte da CESAMA, no que tange ao cumprimento das obrigações ora assumidas pela Contratada, não importará, em hipótese alguma, em alteração contratual, novação, transação ou perdão, permanecendo </w:t>
      </w:r>
      <w:r w:rsidRPr="009703EF">
        <w:rPr>
          <w:rFonts w:ascii="Arial" w:hAnsi="Arial" w:cs="Arial"/>
        </w:rPr>
        <w:lastRenderedPageBreak/>
        <w:t>em pleno vigor todas as condições do ajuste e podendo a CESAMA exigir o seu cumprimento a qualquer tempo.</w:t>
      </w:r>
    </w:p>
    <w:p w14:paraId="70EFEF11" w14:textId="63857204" w:rsidR="00B62270" w:rsidRPr="009703EF"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9703EF">
        <w:rPr>
          <w:rFonts w:ascii="Arial" w:hAnsi="Arial" w:cs="Arial"/>
        </w:rPr>
        <w:t xml:space="preserve"> A Contratada, por si, seus agentes, prepostos, empregados ou quaisquer encarregados, assume inteira responsabilidade por quaisquer danos ou prejuízos causados, de forma direta ou indireta, à CESAMA, seus servidores ou terceiros, produzidos em decorrência da execução do objeto contratado, ou da omissão em executá-lo, resguardando-se à CESAMA o direito de regresso na hipótese de ser compelido a responder por tais danos ou prejuízos.</w:t>
      </w:r>
    </w:p>
    <w:p w14:paraId="3FB35B2F" w14:textId="681491E1" w:rsidR="00B62270" w:rsidRPr="009703EF"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9703EF">
        <w:rPr>
          <w:rFonts w:ascii="Arial" w:hAnsi="Arial" w:cs="Arial"/>
        </w:rPr>
        <w:t xml:space="preserve"> A Contratada guardará e fará com que seu pessoal guarde sigilo sobre dados, informações ou documentos fornecidos pela CESAMA ou obtidos em razão da execução do objeto contratual, sendo vedadas todas ou quaisquer reproduções dos mesmos, durante a vigência do ajuste e mesmo após o seu término.</w:t>
      </w:r>
    </w:p>
    <w:p w14:paraId="5EBDE53A" w14:textId="314E9DD2" w:rsidR="00B62270" w:rsidRPr="009703EF"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9703EF">
        <w:rPr>
          <w:rFonts w:ascii="Arial" w:hAnsi="Arial" w:cs="Arial"/>
        </w:rPr>
        <w:t xml:space="preserve"> Todas as informações, resultados, relatórios e quaisquer outros documentos obtidos ou elaborados pela Contratada durante a execução do objeto contratual serão de exclusiva propriedade da CESAMA, não podendo ser utilizados, divulgados, reproduzidos ou veiculados, para qualquer fim, senão com a prévia e expressa autorização da CESAMA, sob pena de responsabilização administrativa, civil ou criminal, nos termos da legislação.</w:t>
      </w:r>
    </w:p>
    <w:p w14:paraId="360FC307" w14:textId="73513F35" w:rsidR="00B62270" w:rsidRPr="009703EF"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9703EF">
        <w:rPr>
          <w:rFonts w:ascii="Arial" w:hAnsi="Arial" w:cs="Arial"/>
        </w:rPr>
        <w:t xml:space="preserve"> A contratação será formalizada mediante celebração de contrato, nos termos do art. 98, do RILC.</w:t>
      </w:r>
    </w:p>
    <w:p w14:paraId="15B9BF09" w14:textId="2F9F7452" w:rsidR="00564044" w:rsidRPr="009703EF" w:rsidRDefault="00564044" w:rsidP="00F47162">
      <w:pPr>
        <w:pStyle w:val="PargrafodaLista"/>
        <w:numPr>
          <w:ilvl w:val="1"/>
          <w:numId w:val="22"/>
        </w:numPr>
        <w:suppressAutoHyphens w:val="0"/>
        <w:spacing w:before="240" w:after="240" w:line="276" w:lineRule="auto"/>
        <w:ind w:left="0" w:firstLine="0"/>
        <w:jc w:val="both"/>
        <w:rPr>
          <w:rFonts w:ascii="Arial" w:hAnsi="Arial" w:cs="Arial"/>
        </w:rPr>
      </w:pPr>
      <w:r w:rsidRPr="009703EF">
        <w:rPr>
          <w:rFonts w:ascii="Arial" w:hAnsi="Arial" w:cs="Arial"/>
        </w:rPr>
        <w:t xml:space="preserve"> Aplica-se à esta contratação a Lei Federal 13.303 de 30 de junho de 2016, e alterações posteriores, inclusive aos casos omissos, bem como a Lei nº 12.846 – Anticorrupção, a Política Anticorrupção, o Regulamento Interno de Licitações, Contratos e Convênios, o Código de Ética da CESAMA, e a legislação municipal civil e ambiental aplicáveis ao objeto da contratação como também, a Lei Geral de Proteção de Dados Pessoais, Lei nº 13.709 de 14 de agosto de 2018.</w:t>
      </w:r>
    </w:p>
    <w:p w14:paraId="11E2676E" w14:textId="3408E928" w:rsidR="00C83FFB" w:rsidRPr="008C17C9" w:rsidRDefault="00654A41" w:rsidP="00C83FFB">
      <w:pPr>
        <w:spacing w:before="120" w:line="360" w:lineRule="auto"/>
        <w:jc w:val="both"/>
        <w:rPr>
          <w:rFonts w:ascii="Arial" w:hAnsi="Arial" w:cs="Arial"/>
          <w:sz w:val="24"/>
          <w:szCs w:val="24"/>
        </w:rPr>
      </w:pPr>
      <w:r>
        <w:rPr>
          <w:rFonts w:ascii="Arial" w:hAnsi="Arial" w:cs="Arial"/>
          <w:sz w:val="24"/>
          <w:szCs w:val="24"/>
        </w:rPr>
        <w:t>20.9.1</w:t>
      </w:r>
      <w:r>
        <w:rPr>
          <w:rFonts w:ascii="Arial" w:hAnsi="Arial" w:cs="Arial"/>
          <w:sz w:val="24"/>
          <w:szCs w:val="24"/>
        </w:rPr>
        <w:tab/>
      </w:r>
      <w:r w:rsidR="009703EF">
        <w:rPr>
          <w:rFonts w:ascii="Arial" w:hAnsi="Arial" w:cs="Arial"/>
          <w:sz w:val="24"/>
          <w:szCs w:val="24"/>
        </w:rPr>
        <w:tab/>
      </w:r>
      <w:r w:rsidR="00C83FFB" w:rsidRPr="008C17C9">
        <w:rPr>
          <w:rFonts w:ascii="Arial" w:hAnsi="Arial" w:cs="Arial"/>
          <w:sz w:val="24"/>
          <w:szCs w:val="24"/>
        </w:rPr>
        <w:t>Toda e qualquer atividade de tratamento de dados deve atender às finalidades e limites previstos na contratação e estar em conformidade com a legislação aplicável, principalmente, mas não se limitando à Lei 13.709/18 ("Lei Geral de Proteção de Dados" ou "LGPD").</w:t>
      </w:r>
    </w:p>
    <w:p w14:paraId="35A6B26A" w14:textId="5B382EA2" w:rsidR="00B62270" w:rsidRPr="009703EF" w:rsidRDefault="00B62270" w:rsidP="00F47162">
      <w:pPr>
        <w:pStyle w:val="PargrafodaLista"/>
        <w:numPr>
          <w:ilvl w:val="1"/>
          <w:numId w:val="22"/>
        </w:numPr>
        <w:suppressAutoHyphens w:val="0"/>
        <w:spacing w:before="240" w:after="240" w:line="276" w:lineRule="auto"/>
        <w:ind w:left="0" w:firstLine="0"/>
        <w:jc w:val="both"/>
        <w:rPr>
          <w:rFonts w:ascii="Arial" w:hAnsi="Arial" w:cs="Arial"/>
        </w:rPr>
      </w:pPr>
      <w:r w:rsidRPr="009703EF">
        <w:rPr>
          <w:rFonts w:ascii="Arial" w:hAnsi="Arial" w:cs="Arial"/>
        </w:rPr>
        <w:t xml:space="preserve">A CESAMA, constituída na forma de empresa pública, não é contribuinte do ICMS, observando, portanto, o regulamento do Imposto sobre Operações Relativas à Circulação de Mercadorias e Sobre Prestações de Serviços de </w:t>
      </w:r>
      <w:r w:rsidRPr="009703EF">
        <w:rPr>
          <w:rFonts w:ascii="Arial" w:hAnsi="Arial" w:cs="Arial"/>
        </w:rPr>
        <w:lastRenderedPageBreak/>
        <w:t>Transporte Interestadual e Intermunicipal e de Comunicação (RICMS – SEFAZ/MG), em seu Anexo IX, Capítulo XXXVI, que dispõe:</w:t>
      </w:r>
    </w:p>
    <w:p w14:paraId="571762F9" w14:textId="77777777" w:rsidR="00B62270" w:rsidRPr="00385740" w:rsidRDefault="00B62270" w:rsidP="00B62270">
      <w:pPr>
        <w:spacing w:before="120"/>
        <w:ind w:left="2268"/>
        <w:jc w:val="both"/>
        <w:rPr>
          <w:rFonts w:ascii="Arial" w:hAnsi="Arial" w:cs="Arial"/>
          <w:bCs/>
          <w:sz w:val="20"/>
          <w:szCs w:val="20"/>
        </w:rPr>
      </w:pPr>
      <w:r w:rsidRPr="00385740">
        <w:rPr>
          <w:rFonts w:ascii="Arial" w:hAnsi="Arial" w:cs="Arial"/>
          <w:bCs/>
          <w:i/>
          <w:iCs/>
          <w:sz w:val="20"/>
          <w:szCs w:val="20"/>
        </w:rPr>
        <w:t>Art. 304-A. Na hipótese de operação tendo como destinatário pessoa não contribuinte do imposto, a mercadoria poderá ser entregue neste Estado em local diverso do endereço do destinatário, desde que no campo “Informações complementares” da nota fiscal constem a expressão “Entrega por ordem do destinatário” e o endereço do local de entrega</w:t>
      </w:r>
      <w:r w:rsidRPr="00385740">
        <w:rPr>
          <w:rFonts w:ascii="Arial" w:hAnsi="Arial" w:cs="Arial"/>
          <w:bCs/>
          <w:sz w:val="20"/>
          <w:szCs w:val="20"/>
        </w:rPr>
        <w:t>.</w:t>
      </w:r>
    </w:p>
    <w:p w14:paraId="373CDBD3" w14:textId="77777777" w:rsidR="00B62270" w:rsidRDefault="00B62270" w:rsidP="00B62270">
      <w:pPr>
        <w:spacing w:before="120"/>
        <w:ind w:left="2268"/>
        <w:rPr>
          <w:rFonts w:ascii="Arial" w:hAnsi="Arial" w:cs="Arial"/>
          <w:bCs/>
          <w:sz w:val="24"/>
          <w:szCs w:val="24"/>
        </w:rPr>
      </w:pPr>
    </w:p>
    <w:p w14:paraId="43E29BE9" w14:textId="77777777" w:rsidR="00286926" w:rsidRPr="004D51E2" w:rsidRDefault="00286926" w:rsidP="00F47162">
      <w:pPr>
        <w:pStyle w:val="Ttulo1"/>
        <w:numPr>
          <w:ilvl w:val="0"/>
          <w:numId w:val="22"/>
        </w:numPr>
        <w:spacing w:before="480" w:after="0" w:line="360" w:lineRule="auto"/>
        <w:ind w:left="284" w:hanging="284"/>
        <w:jc w:val="both"/>
        <w:rPr>
          <w:sz w:val="24"/>
          <w:szCs w:val="24"/>
        </w:rPr>
      </w:pPr>
      <w:r w:rsidRPr="004D51E2">
        <w:rPr>
          <w:sz w:val="24"/>
          <w:szCs w:val="24"/>
        </w:rPr>
        <w:t>DOCUMENTOS</w:t>
      </w:r>
    </w:p>
    <w:p w14:paraId="678416B4" w14:textId="7720361B" w:rsidR="00286926" w:rsidRPr="009703EF" w:rsidRDefault="00286926" w:rsidP="00F47162">
      <w:pPr>
        <w:pStyle w:val="PargrafodaLista"/>
        <w:numPr>
          <w:ilvl w:val="1"/>
          <w:numId w:val="22"/>
        </w:numPr>
        <w:suppressAutoHyphens w:val="0"/>
        <w:spacing w:before="240" w:after="240" w:line="276" w:lineRule="auto"/>
        <w:ind w:left="0" w:firstLine="0"/>
        <w:jc w:val="both"/>
        <w:rPr>
          <w:rFonts w:ascii="Arial" w:hAnsi="Arial" w:cs="Arial"/>
        </w:rPr>
      </w:pPr>
      <w:r w:rsidRPr="009703EF">
        <w:rPr>
          <w:rFonts w:ascii="Arial" w:hAnsi="Arial" w:cs="Arial"/>
        </w:rPr>
        <w:t>Seguem anexados os seguintes documentos que fazem parte deste Termo de Referência:</w:t>
      </w:r>
    </w:p>
    <w:p w14:paraId="5167E828" w14:textId="77A9A7BA" w:rsidR="00286926" w:rsidRDefault="00286926" w:rsidP="00F47162">
      <w:pPr>
        <w:pStyle w:val="PargrafodaLista"/>
        <w:numPr>
          <w:ilvl w:val="1"/>
          <w:numId w:val="22"/>
        </w:numPr>
        <w:suppressAutoHyphens w:val="0"/>
        <w:spacing w:before="240" w:after="240" w:line="276" w:lineRule="auto"/>
        <w:ind w:left="0" w:firstLine="0"/>
        <w:jc w:val="both"/>
        <w:rPr>
          <w:rFonts w:ascii="Arial" w:hAnsi="Arial" w:cs="Arial"/>
        </w:rPr>
      </w:pPr>
      <w:r w:rsidRPr="00945EA6">
        <w:rPr>
          <w:rFonts w:ascii="Arial" w:hAnsi="Arial" w:cs="Arial"/>
        </w:rPr>
        <w:t xml:space="preserve">Anexo I: Especificação Técnica </w:t>
      </w:r>
    </w:p>
    <w:p w14:paraId="785C199C" w14:textId="6504A703" w:rsidR="00286926" w:rsidRPr="00945EA6" w:rsidRDefault="00286926" w:rsidP="00F47162">
      <w:pPr>
        <w:pStyle w:val="PargrafodaLista"/>
        <w:numPr>
          <w:ilvl w:val="1"/>
          <w:numId w:val="22"/>
        </w:numPr>
        <w:suppressAutoHyphens w:val="0"/>
        <w:spacing w:before="240" w:after="240" w:line="276" w:lineRule="auto"/>
        <w:ind w:left="0" w:firstLine="0"/>
        <w:jc w:val="both"/>
        <w:rPr>
          <w:rFonts w:ascii="Arial" w:hAnsi="Arial" w:cs="Arial"/>
        </w:rPr>
      </w:pPr>
      <w:r>
        <w:rPr>
          <w:rFonts w:ascii="Arial" w:hAnsi="Arial" w:cs="Arial"/>
        </w:rPr>
        <w:t>Anexo II: Detalhamento do Orçamento</w:t>
      </w:r>
    </w:p>
    <w:p w14:paraId="1A422E89" w14:textId="5872C186" w:rsidR="00286926" w:rsidRPr="00945EA6" w:rsidRDefault="00286926" w:rsidP="00F47162">
      <w:pPr>
        <w:pStyle w:val="PargrafodaLista"/>
        <w:numPr>
          <w:ilvl w:val="1"/>
          <w:numId w:val="22"/>
        </w:numPr>
        <w:suppressAutoHyphens w:val="0"/>
        <w:spacing w:before="240" w:after="240" w:line="276" w:lineRule="auto"/>
        <w:ind w:left="0" w:firstLine="0"/>
        <w:jc w:val="both"/>
        <w:rPr>
          <w:rFonts w:ascii="Arial" w:hAnsi="Arial" w:cs="Arial"/>
        </w:rPr>
      </w:pPr>
      <w:bookmarkStart w:id="48" w:name="_Hlk156307293"/>
      <w:r w:rsidRPr="00945EA6">
        <w:rPr>
          <w:rFonts w:ascii="Arial" w:hAnsi="Arial" w:cs="Arial"/>
        </w:rPr>
        <w:t>Anexo II</w:t>
      </w:r>
      <w:r>
        <w:rPr>
          <w:rFonts w:ascii="Arial" w:hAnsi="Arial" w:cs="Arial"/>
        </w:rPr>
        <w:t>I</w:t>
      </w:r>
      <w:r w:rsidRPr="00945EA6">
        <w:rPr>
          <w:rFonts w:ascii="Arial" w:hAnsi="Arial" w:cs="Arial"/>
        </w:rPr>
        <w:t xml:space="preserve">: Frações do Objeto com Liberdade para Inovação </w:t>
      </w:r>
      <w:bookmarkEnd w:id="48"/>
    </w:p>
    <w:p w14:paraId="77FFF5BD" w14:textId="122BB7CC" w:rsidR="00286926" w:rsidRDefault="00286926" w:rsidP="00F47162">
      <w:pPr>
        <w:pStyle w:val="PargrafodaLista"/>
        <w:numPr>
          <w:ilvl w:val="1"/>
          <w:numId w:val="22"/>
        </w:numPr>
        <w:suppressAutoHyphens w:val="0"/>
        <w:spacing w:before="240" w:after="240" w:line="276" w:lineRule="auto"/>
        <w:ind w:left="0" w:firstLine="0"/>
        <w:jc w:val="both"/>
        <w:rPr>
          <w:rFonts w:ascii="Arial" w:hAnsi="Arial" w:cs="Arial"/>
        </w:rPr>
      </w:pPr>
      <w:r w:rsidRPr="00945EA6">
        <w:rPr>
          <w:rFonts w:ascii="Arial" w:hAnsi="Arial" w:cs="Arial"/>
        </w:rPr>
        <w:t>Anexo I</w:t>
      </w:r>
      <w:r>
        <w:rPr>
          <w:rFonts w:ascii="Arial" w:hAnsi="Arial" w:cs="Arial"/>
        </w:rPr>
        <w:t>V</w:t>
      </w:r>
      <w:r w:rsidRPr="00945EA6">
        <w:rPr>
          <w:rFonts w:ascii="Arial" w:hAnsi="Arial" w:cs="Arial"/>
        </w:rPr>
        <w:t>: Modelos de Declaração de Conhecimento do Local e Objeto</w:t>
      </w:r>
    </w:p>
    <w:p w14:paraId="4D87B926" w14:textId="65E157BA" w:rsidR="00654A41" w:rsidRPr="00945EA6" w:rsidRDefault="00654A41" w:rsidP="00F47162">
      <w:pPr>
        <w:pStyle w:val="PargrafodaLista"/>
        <w:numPr>
          <w:ilvl w:val="1"/>
          <w:numId w:val="22"/>
        </w:numPr>
        <w:suppressAutoHyphens w:val="0"/>
        <w:spacing w:before="240" w:after="240" w:line="276" w:lineRule="auto"/>
        <w:ind w:left="0" w:firstLine="0"/>
        <w:jc w:val="both"/>
        <w:rPr>
          <w:rFonts w:ascii="Arial" w:hAnsi="Arial" w:cs="Arial"/>
        </w:rPr>
      </w:pPr>
      <w:r>
        <w:rPr>
          <w:rFonts w:ascii="Arial" w:hAnsi="Arial" w:cs="Arial"/>
        </w:rPr>
        <w:t>Anexo V – Orientações de Segurança</w:t>
      </w:r>
    </w:p>
    <w:p w14:paraId="0206B31D" w14:textId="77777777" w:rsidR="00BE54E1" w:rsidRDefault="00BE54E1" w:rsidP="00B62270">
      <w:pPr>
        <w:spacing w:before="120"/>
        <w:ind w:left="2268"/>
        <w:rPr>
          <w:rFonts w:ascii="Arial" w:hAnsi="Arial" w:cs="Arial"/>
          <w:bCs/>
          <w:sz w:val="24"/>
          <w:szCs w:val="24"/>
        </w:rPr>
      </w:pPr>
    </w:p>
    <w:p w14:paraId="0DB13CCF" w14:textId="77777777" w:rsidR="00BE54E1" w:rsidRDefault="00BE54E1" w:rsidP="00BE54E1">
      <w:pPr>
        <w:spacing w:before="120"/>
        <w:ind w:left="142"/>
        <w:jc w:val="center"/>
        <w:rPr>
          <w:rFonts w:ascii="Arial" w:hAnsi="Arial" w:cs="Arial"/>
          <w:bCs/>
          <w:sz w:val="24"/>
          <w:szCs w:val="24"/>
        </w:rPr>
      </w:pPr>
      <w:bookmarkStart w:id="49" w:name="_Hlk154660350"/>
      <w:r>
        <w:rPr>
          <w:rFonts w:ascii="Arial" w:hAnsi="Arial" w:cs="Arial"/>
          <w:bCs/>
          <w:sz w:val="24"/>
          <w:szCs w:val="24"/>
        </w:rPr>
        <w:t>Assinado no Original</w:t>
      </w:r>
    </w:p>
    <w:p w14:paraId="49F6D0C1" w14:textId="265084F6" w:rsidR="00787159" w:rsidRDefault="005E1DEC" w:rsidP="00BE54E1">
      <w:pPr>
        <w:ind w:left="142"/>
        <w:jc w:val="center"/>
        <w:rPr>
          <w:rFonts w:ascii="Arial" w:eastAsia="Arial" w:hAnsi="Arial" w:cs="Arial"/>
          <w:sz w:val="24"/>
        </w:rPr>
      </w:pPr>
      <w:r w:rsidRPr="005E1DEC">
        <w:rPr>
          <w:rFonts w:ascii="Arial" w:hAnsi="Arial" w:cs="Arial"/>
          <w:sz w:val="24"/>
        </w:rPr>
        <w:t>Ricardo Stahlschmidt Pinto Silva</w:t>
      </w:r>
      <w:r w:rsidR="00787159">
        <w:rPr>
          <w:rFonts w:cs="Calibri"/>
          <w:sz w:val="24"/>
        </w:rPr>
        <w:br/>
      </w:r>
      <w:r w:rsidR="00787159">
        <w:rPr>
          <w:rFonts w:ascii="Arial" w:eastAsia="Arial" w:hAnsi="Arial" w:cs="Arial"/>
          <w:sz w:val="24"/>
        </w:rPr>
        <w:t xml:space="preserve">Chefe Dpto. </w:t>
      </w:r>
      <w:r w:rsidR="00B7774D">
        <w:rPr>
          <w:rFonts w:ascii="Arial" w:eastAsia="Arial" w:hAnsi="Arial" w:cs="Arial"/>
          <w:sz w:val="24"/>
        </w:rPr>
        <w:t xml:space="preserve">Projetos </w:t>
      </w:r>
      <w:r w:rsidR="00BE54E1">
        <w:rPr>
          <w:rFonts w:ascii="Arial" w:eastAsia="Arial" w:hAnsi="Arial" w:cs="Arial"/>
          <w:sz w:val="24"/>
        </w:rPr>
        <w:t>–</w:t>
      </w:r>
      <w:r w:rsidR="00B7774D">
        <w:rPr>
          <w:rFonts w:ascii="Arial" w:eastAsia="Arial" w:hAnsi="Arial" w:cs="Arial"/>
          <w:sz w:val="24"/>
        </w:rPr>
        <w:t xml:space="preserve"> DEPO</w:t>
      </w:r>
    </w:p>
    <w:p w14:paraId="49172DBD" w14:textId="77777777" w:rsidR="00BE54E1" w:rsidRDefault="00BE54E1" w:rsidP="00BE54E1">
      <w:pPr>
        <w:ind w:left="142"/>
        <w:jc w:val="center"/>
        <w:rPr>
          <w:rFonts w:ascii="Arial" w:eastAsia="Arial" w:hAnsi="Arial" w:cs="Arial"/>
          <w:sz w:val="24"/>
        </w:rPr>
      </w:pPr>
    </w:p>
    <w:p w14:paraId="1CB34E9D" w14:textId="77777777" w:rsidR="00423E0C" w:rsidRDefault="00423E0C" w:rsidP="00BE54E1">
      <w:pPr>
        <w:ind w:left="142"/>
        <w:jc w:val="center"/>
        <w:rPr>
          <w:rFonts w:ascii="Arial" w:hAnsi="Arial" w:cs="Arial"/>
          <w:bCs/>
          <w:sz w:val="24"/>
          <w:szCs w:val="24"/>
        </w:rPr>
      </w:pPr>
      <w:bookmarkStart w:id="50" w:name="_Hlk156573008"/>
      <w:bookmarkStart w:id="51" w:name="_Hlk156571799"/>
      <w:r>
        <w:rPr>
          <w:rFonts w:ascii="Arial" w:hAnsi="Arial" w:cs="Arial"/>
          <w:bCs/>
          <w:sz w:val="24"/>
          <w:szCs w:val="24"/>
        </w:rPr>
        <w:t>Autorizado/Aprovado por</w:t>
      </w:r>
      <w:bookmarkEnd w:id="50"/>
      <w:r>
        <w:rPr>
          <w:rFonts w:ascii="Arial" w:hAnsi="Arial" w:cs="Arial"/>
          <w:bCs/>
          <w:sz w:val="24"/>
          <w:szCs w:val="24"/>
        </w:rPr>
        <w:t>:</w:t>
      </w:r>
    </w:p>
    <w:bookmarkEnd w:id="51"/>
    <w:p w14:paraId="411EA247" w14:textId="77777777" w:rsidR="005E1DEC" w:rsidRDefault="005E1DEC" w:rsidP="00BE54E1">
      <w:pPr>
        <w:ind w:left="142"/>
        <w:jc w:val="center"/>
        <w:rPr>
          <w:rFonts w:ascii="Arial" w:eastAsia="Arial" w:hAnsi="Arial" w:cs="Arial"/>
          <w:sz w:val="24"/>
        </w:rPr>
      </w:pPr>
      <w:r>
        <w:rPr>
          <w:rFonts w:ascii="Arial" w:eastAsia="Arial" w:hAnsi="Arial" w:cs="Arial"/>
          <w:sz w:val="24"/>
        </w:rPr>
        <w:t>Roberta Ruhena Vieira</w:t>
      </w:r>
    </w:p>
    <w:p w14:paraId="25DB8FFD" w14:textId="48C0FB4A" w:rsidR="00787159" w:rsidRDefault="00787159" w:rsidP="00BE54E1">
      <w:pPr>
        <w:ind w:left="142"/>
        <w:jc w:val="center"/>
        <w:rPr>
          <w:rFonts w:ascii="Arial" w:eastAsia="Arial" w:hAnsi="Arial" w:cs="Arial"/>
          <w:sz w:val="24"/>
        </w:rPr>
      </w:pPr>
      <w:r>
        <w:rPr>
          <w:rFonts w:ascii="Arial" w:eastAsia="Arial" w:hAnsi="Arial" w:cs="Arial"/>
          <w:sz w:val="24"/>
        </w:rPr>
        <w:t xml:space="preserve">Gerente </w:t>
      </w:r>
      <w:r w:rsidR="005E1DEC">
        <w:rPr>
          <w:rFonts w:ascii="Arial" w:eastAsia="Arial" w:hAnsi="Arial" w:cs="Arial"/>
          <w:sz w:val="24"/>
        </w:rPr>
        <w:t>de Expansão</w:t>
      </w:r>
      <w:r w:rsidR="00B7774D">
        <w:rPr>
          <w:rFonts w:ascii="Arial" w:eastAsia="Arial" w:hAnsi="Arial" w:cs="Arial"/>
          <w:sz w:val="24"/>
        </w:rPr>
        <w:t xml:space="preserve"> - GEXP</w:t>
      </w:r>
    </w:p>
    <w:p w14:paraId="454034E4" w14:textId="553330F4" w:rsidR="00787159" w:rsidRDefault="005E1DEC" w:rsidP="00BE54E1">
      <w:pPr>
        <w:ind w:left="142"/>
        <w:jc w:val="center"/>
        <w:rPr>
          <w:rFonts w:ascii="Arial" w:eastAsia="Arial" w:hAnsi="Arial" w:cs="Arial"/>
        </w:rPr>
      </w:pPr>
      <w:r>
        <w:rPr>
          <w:rFonts w:ascii="Arial" w:eastAsia="Arial" w:hAnsi="Arial" w:cs="Arial"/>
        </w:rPr>
        <w:t>Vinicius Azevedo Heckert</w:t>
      </w:r>
    </w:p>
    <w:p w14:paraId="4B39DACE" w14:textId="53FC31AE" w:rsidR="00787159" w:rsidRDefault="00787159" w:rsidP="00BE54E1">
      <w:pPr>
        <w:spacing w:before="120"/>
        <w:ind w:left="142"/>
        <w:jc w:val="center"/>
        <w:rPr>
          <w:rFonts w:ascii="Arial" w:hAnsi="Arial" w:cs="Arial"/>
          <w:bCs/>
          <w:sz w:val="24"/>
          <w:szCs w:val="24"/>
        </w:rPr>
      </w:pPr>
      <w:r>
        <w:rPr>
          <w:rFonts w:ascii="Arial" w:eastAsia="Arial" w:hAnsi="Arial" w:cs="Arial"/>
          <w:sz w:val="24"/>
        </w:rPr>
        <w:t xml:space="preserve">Diretor </w:t>
      </w:r>
      <w:r w:rsidR="005E1DEC">
        <w:rPr>
          <w:rFonts w:ascii="Arial" w:eastAsia="Arial" w:hAnsi="Arial" w:cs="Arial"/>
          <w:sz w:val="24"/>
        </w:rPr>
        <w:t>de Desenvolvimento e Expansão</w:t>
      </w:r>
      <w:bookmarkEnd w:id="49"/>
      <w:r w:rsidR="00B7774D">
        <w:rPr>
          <w:rFonts w:ascii="Arial" w:eastAsia="Arial" w:hAnsi="Arial" w:cs="Arial"/>
          <w:sz w:val="24"/>
        </w:rPr>
        <w:t xml:space="preserve"> - DRDE</w:t>
      </w:r>
    </w:p>
    <w:p w14:paraId="058BF1B9" w14:textId="77777777" w:rsidR="002211C9" w:rsidRDefault="002211C9" w:rsidP="00BE54E1">
      <w:pPr>
        <w:spacing w:before="120"/>
        <w:ind w:left="2268"/>
        <w:jc w:val="center"/>
        <w:rPr>
          <w:rFonts w:ascii="Arial" w:hAnsi="Arial" w:cs="Arial"/>
          <w:bCs/>
          <w:sz w:val="24"/>
          <w:szCs w:val="24"/>
        </w:rPr>
      </w:pPr>
    </w:p>
    <w:sectPr w:rsidR="002211C9" w:rsidSect="0038536B">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29149" w14:textId="77777777" w:rsidR="007F14E1" w:rsidRDefault="007F14E1" w:rsidP="00912249">
      <w:pPr>
        <w:spacing w:after="0" w:line="240" w:lineRule="auto"/>
      </w:pPr>
      <w:r>
        <w:separator/>
      </w:r>
    </w:p>
  </w:endnote>
  <w:endnote w:type="continuationSeparator" w:id="0">
    <w:p w14:paraId="5AD0FE80" w14:textId="77777777" w:rsidR="007F14E1" w:rsidRDefault="007F14E1" w:rsidP="009122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1B03DB" w14:textId="77777777" w:rsidR="00060C5A" w:rsidRPr="00262B4E" w:rsidRDefault="00060C5A" w:rsidP="00060C5A">
    <w:pPr>
      <w:pStyle w:val="Rodap"/>
      <w:tabs>
        <w:tab w:val="clear" w:pos="8504"/>
        <w:tab w:val="right" w:pos="8505"/>
      </w:tabs>
      <w:ind w:right="-1"/>
      <w:jc w:val="center"/>
      <w:rPr>
        <w:rFonts w:ascii="Arial" w:hAnsi="Arial" w:cs="Arial"/>
        <w:b/>
        <w:color w:val="AEAAAA"/>
        <w:sz w:val="16"/>
        <w:szCs w:val="16"/>
      </w:rPr>
    </w:pPr>
    <w:bookmarkStart w:id="0" w:name="_Hlk171952146"/>
    <w:bookmarkStart w:id="1" w:name="_Hlk171952147"/>
    <w:bookmarkStart w:id="2" w:name="_Hlk171952174"/>
    <w:bookmarkStart w:id="3" w:name="_Hlk171952175"/>
    <w:bookmarkStart w:id="4" w:name="_Hlk171952255"/>
    <w:bookmarkStart w:id="5" w:name="_Hlk171952256"/>
    <w:bookmarkStart w:id="6" w:name="_Hlk171952274"/>
    <w:bookmarkStart w:id="7" w:name="_Hlk171952275"/>
    <w:bookmarkStart w:id="8" w:name="_Hlk171952309"/>
    <w:bookmarkStart w:id="9" w:name="_Hlk171952310"/>
    <w:bookmarkStart w:id="10" w:name="_Hlk171952343"/>
    <w:bookmarkStart w:id="11" w:name="_Hlk171952344"/>
    <w:bookmarkStart w:id="12" w:name="_Hlk171952359"/>
    <w:bookmarkStart w:id="13" w:name="_Hlk171952360"/>
    <w:bookmarkStart w:id="14" w:name="_Hlk171952411"/>
    <w:bookmarkStart w:id="15" w:name="_Hlk171952412"/>
    <w:bookmarkStart w:id="16" w:name="_Hlk171952431"/>
    <w:bookmarkStart w:id="17" w:name="_Hlk171952432"/>
    <w:bookmarkStart w:id="18" w:name="_Hlk171952473"/>
    <w:bookmarkStart w:id="19" w:name="_Hlk171952474"/>
    <w:bookmarkStart w:id="20" w:name="_Hlk171952489"/>
    <w:bookmarkStart w:id="21" w:name="_Hlk171952490"/>
    <w:bookmarkStart w:id="22" w:name="_Hlk171952524"/>
    <w:bookmarkStart w:id="23" w:name="_Hlk171952525"/>
    <w:bookmarkStart w:id="24" w:name="_Hlk171952578"/>
    <w:bookmarkStart w:id="25" w:name="_Hlk171952579"/>
    <w:bookmarkStart w:id="26" w:name="_Hlk171952594"/>
    <w:bookmarkStart w:id="27" w:name="_Hlk171952595"/>
    <w:bookmarkStart w:id="28" w:name="_Hlk171952629"/>
    <w:bookmarkStart w:id="29" w:name="_Hlk171952630"/>
    <w:bookmarkStart w:id="30" w:name="_Hlk171952666"/>
    <w:bookmarkStart w:id="31" w:name="_Hlk171952667"/>
    <w:bookmarkStart w:id="32" w:name="_Hlk171952695"/>
    <w:bookmarkStart w:id="33" w:name="_Hlk171952696"/>
    <w:bookmarkStart w:id="34" w:name="_Hlk171952709"/>
    <w:bookmarkStart w:id="35" w:name="_Hlk171952710"/>
    <w:bookmarkStart w:id="36" w:name="_Hlk171952749"/>
    <w:bookmarkStart w:id="37" w:name="_Hlk171952750"/>
    <w:bookmarkStart w:id="38" w:name="_Hlk171952764"/>
    <w:bookmarkStart w:id="39" w:name="_Hlk171952765"/>
    <w:r w:rsidRPr="00262B4E">
      <w:rPr>
        <w:rFonts w:ascii="Arial" w:hAnsi="Arial" w:cs="Arial"/>
        <w:b/>
        <w:color w:val="AEAAAA"/>
        <w:sz w:val="16"/>
        <w:szCs w:val="16"/>
      </w:rPr>
      <w:t>Companhia de Saneamento Municipal – Cesama</w:t>
    </w:r>
  </w:p>
  <w:p w14:paraId="316FAA1F" w14:textId="77777777" w:rsidR="00060C5A" w:rsidRPr="00262B4E" w:rsidRDefault="00060C5A" w:rsidP="00060C5A">
    <w:pPr>
      <w:pStyle w:val="Rodap"/>
      <w:tabs>
        <w:tab w:val="clear" w:pos="8504"/>
        <w:tab w:val="right" w:pos="8505"/>
      </w:tabs>
      <w:ind w:right="-1"/>
      <w:jc w:val="center"/>
      <w:rPr>
        <w:rFonts w:ascii="Arial" w:hAnsi="Arial" w:cs="Arial"/>
        <w:color w:val="AEAAAA"/>
        <w:sz w:val="16"/>
        <w:szCs w:val="16"/>
      </w:rPr>
    </w:pPr>
    <w:r w:rsidRPr="00262B4E">
      <w:rPr>
        <w:rFonts w:ascii="Arial" w:hAnsi="Arial" w:cs="Arial"/>
        <w:color w:val="AEAAAA"/>
        <w:sz w:val="16"/>
        <w:szCs w:val="16"/>
      </w:rPr>
      <w:t>Avenida Barão do Rio Branco, 1843/10º andar - Centro</w:t>
    </w:r>
  </w:p>
  <w:p w14:paraId="23DE3EA1" w14:textId="4578AC30" w:rsidR="00060C5A" w:rsidRDefault="00060C5A" w:rsidP="00060C5A">
    <w:pPr>
      <w:pStyle w:val="Rodap"/>
      <w:tabs>
        <w:tab w:val="clear" w:pos="8504"/>
        <w:tab w:val="right" w:pos="8505"/>
      </w:tabs>
      <w:ind w:right="-1"/>
      <w:jc w:val="center"/>
      <w:rPr>
        <w:rFonts w:ascii="Arial" w:hAnsi="Arial" w:cs="Arial"/>
        <w:color w:val="AEAAAA"/>
        <w:sz w:val="16"/>
        <w:szCs w:val="16"/>
      </w:rPr>
    </w:pPr>
    <w:r w:rsidRPr="00262B4E">
      <w:rPr>
        <w:rFonts w:ascii="Arial" w:hAnsi="Arial" w:cs="Arial"/>
        <w:color w:val="AEAAAA"/>
        <w:sz w:val="16"/>
        <w:szCs w:val="16"/>
      </w:rPr>
      <w:t>CEP: 36.013-020 I Juiz de Fora - MG I Telefone: (32) 3692-</w:t>
    </w:r>
    <w:r>
      <w:rPr>
        <w:rFonts w:ascii="Arial" w:hAnsi="Arial" w:cs="Arial"/>
        <w:color w:val="AEAAAA"/>
        <w:sz w:val="16"/>
        <w:szCs w:val="16"/>
      </w:rPr>
      <w:t>920</w:t>
    </w:r>
    <w:r w:rsidR="000C4854">
      <w:rPr>
        <w:rFonts w:ascii="Arial" w:hAnsi="Arial" w:cs="Arial"/>
        <w:color w:val="AEAAAA"/>
        <w:sz w:val="16"/>
        <w:szCs w:val="16"/>
      </w:rPr>
      <w:t>3</w:t>
    </w:r>
  </w:p>
  <w:p w14:paraId="20157863" w14:textId="77777777" w:rsidR="00060C5A" w:rsidRPr="00262B4E" w:rsidRDefault="00060C5A" w:rsidP="00060C5A">
    <w:pPr>
      <w:pStyle w:val="Rodap"/>
      <w:tabs>
        <w:tab w:val="clear" w:pos="8504"/>
        <w:tab w:val="right" w:pos="8505"/>
      </w:tabs>
      <w:ind w:right="-1"/>
      <w:jc w:val="center"/>
      <w:rPr>
        <w:rFonts w:ascii="Arial" w:hAnsi="Arial" w:cs="Arial"/>
        <w:color w:val="AEAAAA"/>
        <w:sz w:val="16"/>
        <w:szCs w:val="16"/>
      </w:rPr>
    </w:pPr>
  </w:p>
  <w:p w14:paraId="74616866" w14:textId="6514932B" w:rsidR="00937D9C" w:rsidRPr="00060C5A" w:rsidRDefault="00060C5A" w:rsidP="00060C5A">
    <w:pPr>
      <w:pStyle w:val="Rodap"/>
      <w:ind w:right="-1"/>
      <w:jc w:val="center"/>
    </w:pPr>
    <w:r w:rsidRPr="00262B4E">
      <w:rPr>
        <w:rFonts w:ascii="Arial" w:hAnsi="Arial" w:cs="Arial"/>
        <w:b/>
        <w:color w:val="AEAAAA"/>
        <w:sz w:val="16"/>
        <w:szCs w:val="16"/>
      </w:rPr>
      <w:t xml:space="preserve">Missão </w:t>
    </w:r>
    <w:r w:rsidRPr="00262B4E">
      <w:rPr>
        <w:rFonts w:ascii="Arial" w:hAnsi="Arial" w:cs="Arial"/>
        <w:color w:val="AEAAAA"/>
        <w:sz w:val="16"/>
        <w:szCs w:val="16"/>
      </w:rPr>
      <w:t>- Planejar e executar a prestação dos serviços de abastecimento de água, coleta e tratamento de esgoto sanitário, no atendimento à universalização, à sustentabilidade econômica, social e ambiental</w:t>
    </w:r>
    <w:r w:rsidRPr="00262B4E">
      <w:rPr>
        <w:rFonts w:ascii="Arial" w:hAnsi="Arial" w:cs="Arial"/>
        <w:b/>
        <w:color w:val="AEAAAA"/>
        <w:sz w:val="16"/>
        <w:szCs w:val="16"/>
      </w:rPr>
      <w:t>.</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2AFBBE" w14:textId="77777777" w:rsidR="007F14E1" w:rsidRDefault="007F14E1" w:rsidP="00912249">
      <w:pPr>
        <w:spacing w:after="0" w:line="240" w:lineRule="auto"/>
      </w:pPr>
      <w:r>
        <w:separator/>
      </w:r>
    </w:p>
  </w:footnote>
  <w:footnote w:type="continuationSeparator" w:id="0">
    <w:p w14:paraId="0F3A9D33" w14:textId="77777777" w:rsidR="007F14E1" w:rsidRDefault="007F14E1" w:rsidP="009122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B4075" w14:textId="649778C9" w:rsidR="00937D9C" w:rsidRDefault="000C4854" w:rsidP="00912249">
    <w:pPr>
      <w:pStyle w:val="Cabealho"/>
      <w:jc w:val="center"/>
    </w:pPr>
    <w:r>
      <w:rPr>
        <w:noProof/>
      </w:rPr>
      <w:drawing>
        <wp:inline distT="0" distB="0" distL="0" distR="0" wp14:anchorId="20B40D7A" wp14:editId="447C034D">
          <wp:extent cx="5400040" cy="685800"/>
          <wp:effectExtent l="0" t="0" r="0" b="0"/>
          <wp:docPr id="66624030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0040" cy="68580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F7F16"/>
    <w:multiLevelType w:val="multilevel"/>
    <w:tmpl w:val="6A3A99CA"/>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534444B"/>
    <w:multiLevelType w:val="multilevel"/>
    <w:tmpl w:val="69B81AE4"/>
    <w:lvl w:ilvl="0">
      <w:start w:val="12"/>
      <w:numFmt w:val="decimal"/>
      <w:lvlText w:val="%1."/>
      <w:lvlJc w:val="left"/>
      <w:pPr>
        <w:ind w:left="480" w:hanging="48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 w15:restartNumberingAfterBreak="0">
    <w:nsid w:val="134F044C"/>
    <w:multiLevelType w:val="multilevel"/>
    <w:tmpl w:val="2BFCE8FE"/>
    <w:lvl w:ilvl="0">
      <w:start w:val="19"/>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9545D8A"/>
    <w:multiLevelType w:val="multilevel"/>
    <w:tmpl w:val="93244890"/>
    <w:lvl w:ilvl="0">
      <w:start w:val="19"/>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9882F28"/>
    <w:multiLevelType w:val="multilevel"/>
    <w:tmpl w:val="95705A70"/>
    <w:lvl w:ilvl="0">
      <w:start w:val="1"/>
      <w:numFmt w:val="decimal"/>
      <w:lvlText w:val="%1."/>
      <w:lvlJc w:val="left"/>
      <w:pPr>
        <w:ind w:left="360" w:hanging="360"/>
      </w:pPr>
      <w:rPr>
        <w:rFonts w:hint="default"/>
      </w:rPr>
    </w:lvl>
    <w:lvl w:ilvl="1">
      <w:start w:val="1"/>
      <w:numFmt w:val="bullet"/>
      <w:lvlText w:val=""/>
      <w:lvlJc w:val="left"/>
      <w:pPr>
        <w:ind w:left="0" w:firstLine="0"/>
      </w:pPr>
      <w:rPr>
        <w:rFonts w:ascii="Wingdings" w:hAnsi="Wingding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0EF2911"/>
    <w:multiLevelType w:val="multilevel"/>
    <w:tmpl w:val="46663E2C"/>
    <w:lvl w:ilvl="0">
      <w:start w:val="13"/>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36F214B"/>
    <w:multiLevelType w:val="multilevel"/>
    <w:tmpl w:val="DFDC8310"/>
    <w:lvl w:ilvl="0">
      <w:start w:val="1"/>
      <w:numFmt w:val="decimal"/>
      <w:lvlText w:val="%1."/>
      <w:lvlJc w:val="left"/>
      <w:pPr>
        <w:ind w:left="360" w:hanging="360"/>
      </w:pPr>
      <w:rPr>
        <w:rFonts w:hint="default"/>
      </w:rPr>
    </w:lvl>
    <w:lvl w:ilvl="1">
      <w:start w:val="1"/>
      <w:numFmt w:val="bullet"/>
      <w:lvlText w:val=""/>
      <w:lvlJc w:val="left"/>
      <w:pPr>
        <w:ind w:left="0" w:firstLine="0"/>
      </w:pPr>
      <w:rPr>
        <w:rFonts w:ascii="Wingdings" w:hAnsi="Wingding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B3B2FA3"/>
    <w:multiLevelType w:val="hybridMultilevel"/>
    <w:tmpl w:val="F81CD880"/>
    <w:lvl w:ilvl="0" w:tplc="0A70EDF8">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8" w15:restartNumberingAfterBreak="0">
    <w:nsid w:val="303F2809"/>
    <w:multiLevelType w:val="multilevel"/>
    <w:tmpl w:val="57804042"/>
    <w:lvl w:ilvl="0">
      <w:start w:val="12"/>
      <w:numFmt w:val="decimal"/>
      <w:lvlText w:val="%1"/>
      <w:lvlJc w:val="left"/>
      <w:pPr>
        <w:ind w:left="420" w:hanging="420"/>
      </w:pPr>
      <w:rPr>
        <w:rFonts w:hint="default"/>
      </w:rPr>
    </w:lvl>
    <w:lvl w:ilvl="1">
      <w:start w:val="9"/>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25511F6"/>
    <w:multiLevelType w:val="multilevel"/>
    <w:tmpl w:val="6354EFE2"/>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D837B1F"/>
    <w:multiLevelType w:val="hybridMultilevel"/>
    <w:tmpl w:val="421455FA"/>
    <w:lvl w:ilvl="0" w:tplc="8BEEB062">
      <w:start w:val="1"/>
      <w:numFmt w:val="lowerLetter"/>
      <w:lvlText w:val="%1)"/>
      <w:lvlJc w:val="left"/>
      <w:pPr>
        <w:ind w:left="1544" w:hanging="360"/>
      </w:pPr>
      <w:rPr>
        <w:rFonts w:hint="default"/>
      </w:rPr>
    </w:lvl>
    <w:lvl w:ilvl="1" w:tplc="04160019" w:tentative="1">
      <w:start w:val="1"/>
      <w:numFmt w:val="lowerLetter"/>
      <w:lvlText w:val="%2."/>
      <w:lvlJc w:val="left"/>
      <w:pPr>
        <w:ind w:left="2264" w:hanging="360"/>
      </w:pPr>
    </w:lvl>
    <w:lvl w:ilvl="2" w:tplc="0416001B" w:tentative="1">
      <w:start w:val="1"/>
      <w:numFmt w:val="lowerRoman"/>
      <w:lvlText w:val="%3."/>
      <w:lvlJc w:val="right"/>
      <w:pPr>
        <w:ind w:left="2984" w:hanging="180"/>
      </w:pPr>
    </w:lvl>
    <w:lvl w:ilvl="3" w:tplc="0416000F" w:tentative="1">
      <w:start w:val="1"/>
      <w:numFmt w:val="decimal"/>
      <w:lvlText w:val="%4."/>
      <w:lvlJc w:val="left"/>
      <w:pPr>
        <w:ind w:left="3704" w:hanging="360"/>
      </w:pPr>
    </w:lvl>
    <w:lvl w:ilvl="4" w:tplc="04160019" w:tentative="1">
      <w:start w:val="1"/>
      <w:numFmt w:val="lowerLetter"/>
      <w:lvlText w:val="%5."/>
      <w:lvlJc w:val="left"/>
      <w:pPr>
        <w:ind w:left="4424" w:hanging="360"/>
      </w:pPr>
    </w:lvl>
    <w:lvl w:ilvl="5" w:tplc="0416001B" w:tentative="1">
      <w:start w:val="1"/>
      <w:numFmt w:val="lowerRoman"/>
      <w:lvlText w:val="%6."/>
      <w:lvlJc w:val="right"/>
      <w:pPr>
        <w:ind w:left="5144" w:hanging="180"/>
      </w:pPr>
    </w:lvl>
    <w:lvl w:ilvl="6" w:tplc="0416000F" w:tentative="1">
      <w:start w:val="1"/>
      <w:numFmt w:val="decimal"/>
      <w:lvlText w:val="%7."/>
      <w:lvlJc w:val="left"/>
      <w:pPr>
        <w:ind w:left="5864" w:hanging="360"/>
      </w:pPr>
    </w:lvl>
    <w:lvl w:ilvl="7" w:tplc="04160019" w:tentative="1">
      <w:start w:val="1"/>
      <w:numFmt w:val="lowerLetter"/>
      <w:lvlText w:val="%8."/>
      <w:lvlJc w:val="left"/>
      <w:pPr>
        <w:ind w:left="6584" w:hanging="360"/>
      </w:pPr>
    </w:lvl>
    <w:lvl w:ilvl="8" w:tplc="0416001B" w:tentative="1">
      <w:start w:val="1"/>
      <w:numFmt w:val="lowerRoman"/>
      <w:lvlText w:val="%9."/>
      <w:lvlJc w:val="right"/>
      <w:pPr>
        <w:ind w:left="7304" w:hanging="180"/>
      </w:pPr>
    </w:lvl>
  </w:abstractNum>
  <w:abstractNum w:abstractNumId="11" w15:restartNumberingAfterBreak="0">
    <w:nsid w:val="43280547"/>
    <w:multiLevelType w:val="multilevel"/>
    <w:tmpl w:val="D8280BA6"/>
    <w:lvl w:ilvl="0">
      <w:start w:val="1"/>
      <w:numFmt w:val="decimal"/>
      <w:lvlText w:val="%1."/>
      <w:lvlJc w:val="left"/>
      <w:pPr>
        <w:ind w:left="927" w:hanging="360"/>
      </w:pPr>
      <w:rPr>
        <w:rFonts w:ascii="Arial" w:hAnsi="Arial" w:cs="Arial" w:hint="default"/>
        <w:color w:val="auto"/>
        <w:sz w:val="24"/>
        <w:szCs w:val="24"/>
      </w:rPr>
    </w:lvl>
    <w:lvl w:ilvl="1">
      <w:start w:val="1"/>
      <w:numFmt w:val="decimal"/>
      <w:isLgl/>
      <w:lvlText w:val="%1.%2."/>
      <w:lvlJc w:val="left"/>
      <w:pPr>
        <w:ind w:left="1004" w:hanging="720"/>
      </w:pPr>
      <w:rPr>
        <w:rFonts w:hint="default"/>
        <w:b w:val="0"/>
        <w:color w:val="auto"/>
        <w:sz w:val="24"/>
        <w:szCs w:val="24"/>
      </w:rPr>
    </w:lvl>
    <w:lvl w:ilvl="2">
      <w:start w:val="1"/>
      <w:numFmt w:val="decimal"/>
      <w:isLgl/>
      <w:lvlText w:val="%1.%2.%3."/>
      <w:lvlJc w:val="left"/>
      <w:pPr>
        <w:ind w:left="862" w:hanging="720"/>
      </w:pPr>
      <w:rPr>
        <w:rFonts w:hint="default"/>
        <w:color w:val="auto"/>
      </w:rPr>
    </w:lvl>
    <w:lvl w:ilvl="3">
      <w:start w:val="1"/>
      <w:numFmt w:val="decimal"/>
      <w:isLgl/>
      <w:lvlText w:val="%1.%2.%3.%4."/>
      <w:lvlJc w:val="left"/>
      <w:pPr>
        <w:ind w:left="1440" w:hanging="1080"/>
      </w:pPr>
      <w:rPr>
        <w:rFonts w:ascii="Arial" w:hAnsi="Arial" w:cs="Arial" w:hint="default"/>
        <w:color w:val="auto"/>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439A3128"/>
    <w:multiLevelType w:val="multilevel"/>
    <w:tmpl w:val="23EC68AC"/>
    <w:lvl w:ilvl="0">
      <w:start w:val="1"/>
      <w:numFmt w:val="decimal"/>
      <w:lvlText w:val="%1."/>
      <w:lvlJc w:val="left"/>
      <w:pPr>
        <w:ind w:left="360" w:hanging="360"/>
      </w:pPr>
      <w:rPr>
        <w:rFonts w:hint="default"/>
      </w:rPr>
    </w:lvl>
    <w:lvl w:ilvl="1">
      <w:start w:val="1"/>
      <w:numFmt w:val="bullet"/>
      <w:lvlText w:val=""/>
      <w:lvlJc w:val="left"/>
      <w:pPr>
        <w:ind w:left="0" w:firstLine="0"/>
      </w:pPr>
      <w:rPr>
        <w:rFonts w:ascii="Wingdings" w:hAnsi="Wingding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8DE2A3C"/>
    <w:multiLevelType w:val="multilevel"/>
    <w:tmpl w:val="11F8A154"/>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13C268B"/>
    <w:multiLevelType w:val="multilevel"/>
    <w:tmpl w:val="B16270E6"/>
    <w:lvl w:ilvl="0">
      <w:start w:val="7"/>
      <w:numFmt w:val="decimal"/>
      <w:lvlText w:val="%1"/>
      <w:lvlJc w:val="left"/>
      <w:pPr>
        <w:ind w:left="600" w:hanging="600"/>
      </w:pPr>
      <w:rPr>
        <w:rFonts w:hint="default"/>
      </w:rPr>
    </w:lvl>
    <w:lvl w:ilvl="1">
      <w:start w:val="10"/>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7C01DE3"/>
    <w:multiLevelType w:val="hybridMultilevel"/>
    <w:tmpl w:val="7C6EF7CA"/>
    <w:lvl w:ilvl="0" w:tplc="AC6ADDE8">
      <w:start w:val="1"/>
      <w:numFmt w:val="lowerLetter"/>
      <w:lvlText w:val="%1)"/>
      <w:lvlJc w:val="left"/>
      <w:pPr>
        <w:ind w:left="720" w:hanging="360"/>
      </w:pPr>
      <w:rPr>
        <w:b w:val="0"/>
        <w:i w:val="0"/>
        <w:color w:val="auto"/>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5C085FF8"/>
    <w:multiLevelType w:val="multilevel"/>
    <w:tmpl w:val="099849E2"/>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F72603F"/>
    <w:multiLevelType w:val="multilevel"/>
    <w:tmpl w:val="26C4A890"/>
    <w:lvl w:ilvl="0">
      <w:start w:val="13"/>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61AC547D"/>
    <w:multiLevelType w:val="multilevel"/>
    <w:tmpl w:val="06123A50"/>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B8E6AED"/>
    <w:multiLevelType w:val="multilevel"/>
    <w:tmpl w:val="B880A102"/>
    <w:lvl w:ilvl="0">
      <w:start w:val="17"/>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734D32A2"/>
    <w:multiLevelType w:val="multilevel"/>
    <w:tmpl w:val="532C2020"/>
    <w:lvl w:ilvl="0">
      <w:start w:val="12"/>
      <w:numFmt w:val="decimal"/>
      <w:lvlText w:val="%1"/>
      <w:lvlJc w:val="left"/>
      <w:pPr>
        <w:ind w:left="660" w:hanging="660"/>
      </w:pPr>
      <w:rPr>
        <w:rFonts w:hint="default"/>
      </w:rPr>
    </w:lvl>
    <w:lvl w:ilvl="1">
      <w:start w:val="7"/>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7D614396"/>
    <w:multiLevelType w:val="multilevel"/>
    <w:tmpl w:val="0374E4EC"/>
    <w:lvl w:ilvl="0">
      <w:start w:val="1"/>
      <w:numFmt w:val="decimal"/>
      <w:lvlText w:val="%1."/>
      <w:lvlJc w:val="left"/>
      <w:pPr>
        <w:ind w:left="360" w:hanging="360"/>
      </w:pPr>
      <w:rPr>
        <w:rFonts w:hint="default"/>
      </w:rPr>
    </w:lvl>
    <w:lvl w:ilvl="1">
      <w:start w:val="1"/>
      <w:numFmt w:val="bullet"/>
      <w:lvlText w:val=""/>
      <w:lvlJc w:val="left"/>
      <w:pPr>
        <w:ind w:left="0" w:firstLine="0"/>
      </w:pPr>
      <w:rPr>
        <w:rFonts w:ascii="Wingdings" w:hAnsi="Wingding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204438293">
    <w:abstractNumId w:val="11"/>
  </w:num>
  <w:num w:numId="2" w16cid:durableId="71435300">
    <w:abstractNumId w:val="15"/>
  </w:num>
  <w:num w:numId="3" w16cid:durableId="1719234471">
    <w:abstractNumId w:val="12"/>
  </w:num>
  <w:num w:numId="4" w16cid:durableId="1356231206">
    <w:abstractNumId w:val="6"/>
  </w:num>
  <w:num w:numId="5" w16cid:durableId="715474277">
    <w:abstractNumId w:val="21"/>
  </w:num>
  <w:num w:numId="6" w16cid:durableId="1805390271">
    <w:abstractNumId w:val="4"/>
  </w:num>
  <w:num w:numId="7" w16cid:durableId="1716613040">
    <w:abstractNumId w:val="7"/>
  </w:num>
  <w:num w:numId="8" w16cid:durableId="1571774021">
    <w:abstractNumId w:val="10"/>
  </w:num>
  <w:num w:numId="9" w16cid:durableId="1318270556">
    <w:abstractNumId w:val="18"/>
  </w:num>
  <w:num w:numId="10" w16cid:durableId="1456831718">
    <w:abstractNumId w:val="13"/>
  </w:num>
  <w:num w:numId="11" w16cid:durableId="1872985526">
    <w:abstractNumId w:val="16"/>
  </w:num>
  <w:num w:numId="12" w16cid:durableId="1363050313">
    <w:abstractNumId w:val="14"/>
  </w:num>
  <w:num w:numId="13" w16cid:durableId="1485202470">
    <w:abstractNumId w:val="5"/>
  </w:num>
  <w:num w:numId="14" w16cid:durableId="671223583">
    <w:abstractNumId w:val="19"/>
  </w:num>
  <w:num w:numId="15" w16cid:durableId="1831628975">
    <w:abstractNumId w:val="2"/>
  </w:num>
  <w:num w:numId="16" w16cid:durableId="299120826">
    <w:abstractNumId w:val="3"/>
  </w:num>
  <w:num w:numId="17" w16cid:durableId="594287865">
    <w:abstractNumId w:val="9"/>
  </w:num>
  <w:num w:numId="18" w16cid:durableId="231623562">
    <w:abstractNumId w:val="17"/>
  </w:num>
  <w:num w:numId="19" w16cid:durableId="1553662622">
    <w:abstractNumId w:val="20"/>
  </w:num>
  <w:num w:numId="20" w16cid:durableId="995836041">
    <w:abstractNumId w:val="8"/>
  </w:num>
  <w:num w:numId="21" w16cid:durableId="99034148">
    <w:abstractNumId w:val="1"/>
  </w:num>
  <w:num w:numId="22" w16cid:durableId="804153880">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249"/>
    <w:rsid w:val="0000371B"/>
    <w:rsid w:val="00004941"/>
    <w:rsid w:val="00005C6B"/>
    <w:rsid w:val="00013A65"/>
    <w:rsid w:val="0001741E"/>
    <w:rsid w:val="00026387"/>
    <w:rsid w:val="000338FB"/>
    <w:rsid w:val="00035840"/>
    <w:rsid w:val="000364F4"/>
    <w:rsid w:val="0004235E"/>
    <w:rsid w:val="00044AB5"/>
    <w:rsid w:val="00054A4D"/>
    <w:rsid w:val="000556E9"/>
    <w:rsid w:val="00060C5A"/>
    <w:rsid w:val="00061301"/>
    <w:rsid w:val="00063765"/>
    <w:rsid w:val="0006617E"/>
    <w:rsid w:val="00066327"/>
    <w:rsid w:val="00066360"/>
    <w:rsid w:val="000701DF"/>
    <w:rsid w:val="00070465"/>
    <w:rsid w:val="000737E1"/>
    <w:rsid w:val="00080042"/>
    <w:rsid w:val="00091F7E"/>
    <w:rsid w:val="000A6845"/>
    <w:rsid w:val="000B1DEF"/>
    <w:rsid w:val="000C4854"/>
    <w:rsid w:val="000C4D24"/>
    <w:rsid w:val="000C5BB8"/>
    <w:rsid w:val="000C7D39"/>
    <w:rsid w:val="000D6B85"/>
    <w:rsid w:val="000D798C"/>
    <w:rsid w:val="000E13ED"/>
    <w:rsid w:val="000E3B31"/>
    <w:rsid w:val="00102B6D"/>
    <w:rsid w:val="00103317"/>
    <w:rsid w:val="00106C36"/>
    <w:rsid w:val="00115817"/>
    <w:rsid w:val="00117E91"/>
    <w:rsid w:val="00126FD2"/>
    <w:rsid w:val="001363DE"/>
    <w:rsid w:val="0014437E"/>
    <w:rsid w:val="00145B60"/>
    <w:rsid w:val="00163810"/>
    <w:rsid w:val="0017500A"/>
    <w:rsid w:val="001A04EF"/>
    <w:rsid w:val="001A071E"/>
    <w:rsid w:val="001A1114"/>
    <w:rsid w:val="001A421A"/>
    <w:rsid w:val="001A71F5"/>
    <w:rsid w:val="001A7473"/>
    <w:rsid w:val="001A75EC"/>
    <w:rsid w:val="001B73EE"/>
    <w:rsid w:val="001D7F3F"/>
    <w:rsid w:val="001E1888"/>
    <w:rsid w:val="001E374A"/>
    <w:rsid w:val="001F464C"/>
    <w:rsid w:val="001F55BB"/>
    <w:rsid w:val="00201354"/>
    <w:rsid w:val="002132AB"/>
    <w:rsid w:val="002155F5"/>
    <w:rsid w:val="002161FA"/>
    <w:rsid w:val="00220483"/>
    <w:rsid w:val="00220B2C"/>
    <w:rsid w:val="002211C9"/>
    <w:rsid w:val="00224557"/>
    <w:rsid w:val="002257F8"/>
    <w:rsid w:val="00231657"/>
    <w:rsid w:val="0023370B"/>
    <w:rsid w:val="002345A7"/>
    <w:rsid w:val="00235939"/>
    <w:rsid w:val="002362A7"/>
    <w:rsid w:val="002461B3"/>
    <w:rsid w:val="00255898"/>
    <w:rsid w:val="00263697"/>
    <w:rsid w:val="002650C3"/>
    <w:rsid w:val="00270B6B"/>
    <w:rsid w:val="0028362F"/>
    <w:rsid w:val="00286926"/>
    <w:rsid w:val="002A679D"/>
    <w:rsid w:val="002A6B36"/>
    <w:rsid w:val="002B0CC7"/>
    <w:rsid w:val="002B5833"/>
    <w:rsid w:val="002C2BD7"/>
    <w:rsid w:val="002C3CFA"/>
    <w:rsid w:val="002C6AD5"/>
    <w:rsid w:val="002D5650"/>
    <w:rsid w:val="002D6248"/>
    <w:rsid w:val="002D6FAC"/>
    <w:rsid w:val="002E0A6E"/>
    <w:rsid w:val="002E5F48"/>
    <w:rsid w:val="003072C6"/>
    <w:rsid w:val="00307667"/>
    <w:rsid w:val="00312DA5"/>
    <w:rsid w:val="00313523"/>
    <w:rsid w:val="0031481E"/>
    <w:rsid w:val="003165AE"/>
    <w:rsid w:val="00317D6A"/>
    <w:rsid w:val="003249F4"/>
    <w:rsid w:val="00327A83"/>
    <w:rsid w:val="0034673D"/>
    <w:rsid w:val="00351F8D"/>
    <w:rsid w:val="00352A9D"/>
    <w:rsid w:val="00354B34"/>
    <w:rsid w:val="0036503F"/>
    <w:rsid w:val="0036552C"/>
    <w:rsid w:val="00374ACA"/>
    <w:rsid w:val="0038536B"/>
    <w:rsid w:val="0039026B"/>
    <w:rsid w:val="00391F80"/>
    <w:rsid w:val="00394A0C"/>
    <w:rsid w:val="00397E2C"/>
    <w:rsid w:val="003B0523"/>
    <w:rsid w:val="003B5AC8"/>
    <w:rsid w:val="003C3577"/>
    <w:rsid w:val="003C51C7"/>
    <w:rsid w:val="003D6C64"/>
    <w:rsid w:val="003F2B99"/>
    <w:rsid w:val="003F7688"/>
    <w:rsid w:val="004004F0"/>
    <w:rsid w:val="004067FA"/>
    <w:rsid w:val="00406F0E"/>
    <w:rsid w:val="004104A8"/>
    <w:rsid w:val="00422997"/>
    <w:rsid w:val="00422A90"/>
    <w:rsid w:val="00423E0C"/>
    <w:rsid w:val="004421AE"/>
    <w:rsid w:val="004440A9"/>
    <w:rsid w:val="00445C28"/>
    <w:rsid w:val="004534A0"/>
    <w:rsid w:val="00455047"/>
    <w:rsid w:val="00463AB4"/>
    <w:rsid w:val="00465D6A"/>
    <w:rsid w:val="00473957"/>
    <w:rsid w:val="00475189"/>
    <w:rsid w:val="00477461"/>
    <w:rsid w:val="004819DC"/>
    <w:rsid w:val="004828E1"/>
    <w:rsid w:val="00486697"/>
    <w:rsid w:val="004924A1"/>
    <w:rsid w:val="0049500B"/>
    <w:rsid w:val="004A31E6"/>
    <w:rsid w:val="004A3E9E"/>
    <w:rsid w:val="004A57B3"/>
    <w:rsid w:val="004A62C8"/>
    <w:rsid w:val="004C2BED"/>
    <w:rsid w:val="004D51E2"/>
    <w:rsid w:val="004E46DE"/>
    <w:rsid w:val="004E67CE"/>
    <w:rsid w:val="004F4BD7"/>
    <w:rsid w:val="004F5035"/>
    <w:rsid w:val="005062EB"/>
    <w:rsid w:val="00511570"/>
    <w:rsid w:val="00521432"/>
    <w:rsid w:val="005247CC"/>
    <w:rsid w:val="00526793"/>
    <w:rsid w:val="00526D98"/>
    <w:rsid w:val="005341EA"/>
    <w:rsid w:val="00545336"/>
    <w:rsid w:val="00545D60"/>
    <w:rsid w:val="00547536"/>
    <w:rsid w:val="0055062E"/>
    <w:rsid w:val="00564044"/>
    <w:rsid w:val="005727DE"/>
    <w:rsid w:val="00573996"/>
    <w:rsid w:val="00583B35"/>
    <w:rsid w:val="00584BC3"/>
    <w:rsid w:val="00585706"/>
    <w:rsid w:val="00595F31"/>
    <w:rsid w:val="005A1FD8"/>
    <w:rsid w:val="005A2012"/>
    <w:rsid w:val="005A2DDA"/>
    <w:rsid w:val="005A36FD"/>
    <w:rsid w:val="005A40CC"/>
    <w:rsid w:val="005A52CD"/>
    <w:rsid w:val="005B1706"/>
    <w:rsid w:val="005B17A4"/>
    <w:rsid w:val="005B1973"/>
    <w:rsid w:val="005C53E6"/>
    <w:rsid w:val="005D0FFD"/>
    <w:rsid w:val="005D41F6"/>
    <w:rsid w:val="005E1DEC"/>
    <w:rsid w:val="006038AD"/>
    <w:rsid w:val="00604765"/>
    <w:rsid w:val="00610628"/>
    <w:rsid w:val="00611C5A"/>
    <w:rsid w:val="00611EC3"/>
    <w:rsid w:val="00616A96"/>
    <w:rsid w:val="00616C5B"/>
    <w:rsid w:val="0062404A"/>
    <w:rsid w:val="00631C9E"/>
    <w:rsid w:val="006329F7"/>
    <w:rsid w:val="006377B1"/>
    <w:rsid w:val="00640B04"/>
    <w:rsid w:val="006504D9"/>
    <w:rsid w:val="006529ED"/>
    <w:rsid w:val="00654A41"/>
    <w:rsid w:val="00656506"/>
    <w:rsid w:val="00666978"/>
    <w:rsid w:val="00667A37"/>
    <w:rsid w:val="006828EC"/>
    <w:rsid w:val="00682CF1"/>
    <w:rsid w:val="00697DC4"/>
    <w:rsid w:val="006A52A0"/>
    <w:rsid w:val="006A7211"/>
    <w:rsid w:val="006B5A8B"/>
    <w:rsid w:val="006C507B"/>
    <w:rsid w:val="006D0D71"/>
    <w:rsid w:val="006E4A42"/>
    <w:rsid w:val="006F4920"/>
    <w:rsid w:val="00700879"/>
    <w:rsid w:val="00701E05"/>
    <w:rsid w:val="00705071"/>
    <w:rsid w:val="00710B22"/>
    <w:rsid w:val="00712C3F"/>
    <w:rsid w:val="00715AA5"/>
    <w:rsid w:val="00734E89"/>
    <w:rsid w:val="007371AB"/>
    <w:rsid w:val="007513C4"/>
    <w:rsid w:val="007602B3"/>
    <w:rsid w:val="0076066E"/>
    <w:rsid w:val="0076727F"/>
    <w:rsid w:val="00771FC8"/>
    <w:rsid w:val="00775883"/>
    <w:rsid w:val="00783370"/>
    <w:rsid w:val="007850A9"/>
    <w:rsid w:val="00787159"/>
    <w:rsid w:val="00790D4B"/>
    <w:rsid w:val="00791991"/>
    <w:rsid w:val="00792A22"/>
    <w:rsid w:val="007A23C7"/>
    <w:rsid w:val="007A3FFA"/>
    <w:rsid w:val="007A7F09"/>
    <w:rsid w:val="007B6620"/>
    <w:rsid w:val="007B7D56"/>
    <w:rsid w:val="007C30CC"/>
    <w:rsid w:val="007D551A"/>
    <w:rsid w:val="007F14E1"/>
    <w:rsid w:val="007F7470"/>
    <w:rsid w:val="0080098C"/>
    <w:rsid w:val="00801AC4"/>
    <w:rsid w:val="00803379"/>
    <w:rsid w:val="0081348A"/>
    <w:rsid w:val="00820402"/>
    <w:rsid w:val="00820B9A"/>
    <w:rsid w:val="0083096F"/>
    <w:rsid w:val="00833053"/>
    <w:rsid w:val="0083348B"/>
    <w:rsid w:val="00833D99"/>
    <w:rsid w:val="008407D2"/>
    <w:rsid w:val="00841F08"/>
    <w:rsid w:val="00843A4C"/>
    <w:rsid w:val="00846C60"/>
    <w:rsid w:val="00851252"/>
    <w:rsid w:val="00856121"/>
    <w:rsid w:val="00877AA8"/>
    <w:rsid w:val="00880414"/>
    <w:rsid w:val="00883AE8"/>
    <w:rsid w:val="0088656F"/>
    <w:rsid w:val="00894E85"/>
    <w:rsid w:val="008A36C3"/>
    <w:rsid w:val="008A5CF0"/>
    <w:rsid w:val="008A6F3C"/>
    <w:rsid w:val="008B3789"/>
    <w:rsid w:val="008B466B"/>
    <w:rsid w:val="008B7B01"/>
    <w:rsid w:val="008C02B2"/>
    <w:rsid w:val="008C17C9"/>
    <w:rsid w:val="008C1B6B"/>
    <w:rsid w:val="008C33EF"/>
    <w:rsid w:val="008C3EB9"/>
    <w:rsid w:val="008C7E1A"/>
    <w:rsid w:val="008D2AAC"/>
    <w:rsid w:val="008E203D"/>
    <w:rsid w:val="009027D6"/>
    <w:rsid w:val="009027E9"/>
    <w:rsid w:val="00904EC9"/>
    <w:rsid w:val="00905B93"/>
    <w:rsid w:val="00912249"/>
    <w:rsid w:val="00916A0D"/>
    <w:rsid w:val="0092530E"/>
    <w:rsid w:val="00933362"/>
    <w:rsid w:val="00936225"/>
    <w:rsid w:val="00937D9C"/>
    <w:rsid w:val="00942086"/>
    <w:rsid w:val="0094664F"/>
    <w:rsid w:val="009470F2"/>
    <w:rsid w:val="00960A5B"/>
    <w:rsid w:val="009703EF"/>
    <w:rsid w:val="00972B46"/>
    <w:rsid w:val="00983B7A"/>
    <w:rsid w:val="00987C16"/>
    <w:rsid w:val="009918E4"/>
    <w:rsid w:val="00991979"/>
    <w:rsid w:val="009925EF"/>
    <w:rsid w:val="00993796"/>
    <w:rsid w:val="00995C9A"/>
    <w:rsid w:val="009A00CB"/>
    <w:rsid w:val="009B3D71"/>
    <w:rsid w:val="009B64AE"/>
    <w:rsid w:val="009C2E10"/>
    <w:rsid w:val="009C379B"/>
    <w:rsid w:val="009C63BD"/>
    <w:rsid w:val="009C64C9"/>
    <w:rsid w:val="009E0EC9"/>
    <w:rsid w:val="009E3ABD"/>
    <w:rsid w:val="009F2432"/>
    <w:rsid w:val="009F31DD"/>
    <w:rsid w:val="009F70EE"/>
    <w:rsid w:val="009F72B3"/>
    <w:rsid w:val="00A028AC"/>
    <w:rsid w:val="00A03E80"/>
    <w:rsid w:val="00A03EEA"/>
    <w:rsid w:val="00A07369"/>
    <w:rsid w:val="00A1210D"/>
    <w:rsid w:val="00A15559"/>
    <w:rsid w:val="00A164DF"/>
    <w:rsid w:val="00A16EBA"/>
    <w:rsid w:val="00A17C6F"/>
    <w:rsid w:val="00A25790"/>
    <w:rsid w:val="00A261FD"/>
    <w:rsid w:val="00A344E7"/>
    <w:rsid w:val="00A4014E"/>
    <w:rsid w:val="00A458A8"/>
    <w:rsid w:val="00A53402"/>
    <w:rsid w:val="00A55CCC"/>
    <w:rsid w:val="00A64617"/>
    <w:rsid w:val="00A67E8C"/>
    <w:rsid w:val="00A7342C"/>
    <w:rsid w:val="00A82372"/>
    <w:rsid w:val="00A827F7"/>
    <w:rsid w:val="00A83C0B"/>
    <w:rsid w:val="00A84320"/>
    <w:rsid w:val="00A85FDD"/>
    <w:rsid w:val="00A86B21"/>
    <w:rsid w:val="00A96E10"/>
    <w:rsid w:val="00AB02B9"/>
    <w:rsid w:val="00AB260C"/>
    <w:rsid w:val="00AB311F"/>
    <w:rsid w:val="00AB545F"/>
    <w:rsid w:val="00AB5BAB"/>
    <w:rsid w:val="00AC7B3A"/>
    <w:rsid w:val="00AD0610"/>
    <w:rsid w:val="00AD53F8"/>
    <w:rsid w:val="00AD6BC0"/>
    <w:rsid w:val="00AE0C43"/>
    <w:rsid w:val="00AE0D80"/>
    <w:rsid w:val="00AE4455"/>
    <w:rsid w:val="00AE49A2"/>
    <w:rsid w:val="00AE6A74"/>
    <w:rsid w:val="00AE7291"/>
    <w:rsid w:val="00AF3C9B"/>
    <w:rsid w:val="00AF404E"/>
    <w:rsid w:val="00B01358"/>
    <w:rsid w:val="00B07986"/>
    <w:rsid w:val="00B16914"/>
    <w:rsid w:val="00B322BA"/>
    <w:rsid w:val="00B322D8"/>
    <w:rsid w:val="00B32C71"/>
    <w:rsid w:val="00B41C97"/>
    <w:rsid w:val="00B447BF"/>
    <w:rsid w:val="00B54369"/>
    <w:rsid w:val="00B546C0"/>
    <w:rsid w:val="00B62270"/>
    <w:rsid w:val="00B7774D"/>
    <w:rsid w:val="00B80019"/>
    <w:rsid w:val="00B823B0"/>
    <w:rsid w:val="00B85447"/>
    <w:rsid w:val="00B950AF"/>
    <w:rsid w:val="00BA036E"/>
    <w:rsid w:val="00BA6B13"/>
    <w:rsid w:val="00BB2E56"/>
    <w:rsid w:val="00BB3D21"/>
    <w:rsid w:val="00BB6C46"/>
    <w:rsid w:val="00BB7C99"/>
    <w:rsid w:val="00BC0430"/>
    <w:rsid w:val="00BC477B"/>
    <w:rsid w:val="00BC6606"/>
    <w:rsid w:val="00BD6842"/>
    <w:rsid w:val="00BE3558"/>
    <w:rsid w:val="00BE54E1"/>
    <w:rsid w:val="00BE7BAA"/>
    <w:rsid w:val="00BF1729"/>
    <w:rsid w:val="00BF42DC"/>
    <w:rsid w:val="00C04CF8"/>
    <w:rsid w:val="00C13567"/>
    <w:rsid w:val="00C175E2"/>
    <w:rsid w:val="00C26524"/>
    <w:rsid w:val="00C40F72"/>
    <w:rsid w:val="00C442F5"/>
    <w:rsid w:val="00C46D78"/>
    <w:rsid w:val="00C55A43"/>
    <w:rsid w:val="00C653F9"/>
    <w:rsid w:val="00C728B5"/>
    <w:rsid w:val="00C72CFA"/>
    <w:rsid w:val="00C7644E"/>
    <w:rsid w:val="00C8052B"/>
    <w:rsid w:val="00C83635"/>
    <w:rsid w:val="00C83FFB"/>
    <w:rsid w:val="00CA3DE6"/>
    <w:rsid w:val="00CB2E4C"/>
    <w:rsid w:val="00CB60AC"/>
    <w:rsid w:val="00CB741E"/>
    <w:rsid w:val="00CB7D59"/>
    <w:rsid w:val="00CC7EA5"/>
    <w:rsid w:val="00CD32BC"/>
    <w:rsid w:val="00CD4C3A"/>
    <w:rsid w:val="00CE2636"/>
    <w:rsid w:val="00CE4237"/>
    <w:rsid w:val="00CE70AD"/>
    <w:rsid w:val="00D0683B"/>
    <w:rsid w:val="00D07945"/>
    <w:rsid w:val="00D10FA6"/>
    <w:rsid w:val="00D14A6B"/>
    <w:rsid w:val="00D14DD0"/>
    <w:rsid w:val="00D17723"/>
    <w:rsid w:val="00D217C4"/>
    <w:rsid w:val="00D2340B"/>
    <w:rsid w:val="00D26B37"/>
    <w:rsid w:val="00D26BFB"/>
    <w:rsid w:val="00D35BE4"/>
    <w:rsid w:val="00D44FA9"/>
    <w:rsid w:val="00D479F5"/>
    <w:rsid w:val="00D67ACC"/>
    <w:rsid w:val="00D80E0B"/>
    <w:rsid w:val="00D8345D"/>
    <w:rsid w:val="00D84792"/>
    <w:rsid w:val="00DA3297"/>
    <w:rsid w:val="00DB43C7"/>
    <w:rsid w:val="00DB6955"/>
    <w:rsid w:val="00DC08CD"/>
    <w:rsid w:val="00DD14D5"/>
    <w:rsid w:val="00DD4057"/>
    <w:rsid w:val="00DE08B9"/>
    <w:rsid w:val="00DE1C19"/>
    <w:rsid w:val="00DE3F99"/>
    <w:rsid w:val="00DF3464"/>
    <w:rsid w:val="00E020AF"/>
    <w:rsid w:val="00E1442F"/>
    <w:rsid w:val="00E20810"/>
    <w:rsid w:val="00E40CCD"/>
    <w:rsid w:val="00E43F01"/>
    <w:rsid w:val="00E52A4A"/>
    <w:rsid w:val="00E5481A"/>
    <w:rsid w:val="00E5564A"/>
    <w:rsid w:val="00E7508F"/>
    <w:rsid w:val="00E77627"/>
    <w:rsid w:val="00E86582"/>
    <w:rsid w:val="00E91762"/>
    <w:rsid w:val="00E91F9B"/>
    <w:rsid w:val="00EA11DF"/>
    <w:rsid w:val="00EB38EB"/>
    <w:rsid w:val="00EB6413"/>
    <w:rsid w:val="00EB6AB0"/>
    <w:rsid w:val="00EC1A77"/>
    <w:rsid w:val="00ED0B0C"/>
    <w:rsid w:val="00ED78B2"/>
    <w:rsid w:val="00ED7B30"/>
    <w:rsid w:val="00EE0CC4"/>
    <w:rsid w:val="00EE2A76"/>
    <w:rsid w:val="00F005F0"/>
    <w:rsid w:val="00F16CBE"/>
    <w:rsid w:val="00F30C03"/>
    <w:rsid w:val="00F30F05"/>
    <w:rsid w:val="00F32F24"/>
    <w:rsid w:val="00F37E63"/>
    <w:rsid w:val="00F47162"/>
    <w:rsid w:val="00F60160"/>
    <w:rsid w:val="00F6538C"/>
    <w:rsid w:val="00F73E0F"/>
    <w:rsid w:val="00F74565"/>
    <w:rsid w:val="00F81311"/>
    <w:rsid w:val="00F81FCD"/>
    <w:rsid w:val="00F827DC"/>
    <w:rsid w:val="00F83C88"/>
    <w:rsid w:val="00F8423C"/>
    <w:rsid w:val="00F9058E"/>
    <w:rsid w:val="00FB5847"/>
    <w:rsid w:val="00FB6997"/>
    <w:rsid w:val="00FC62EE"/>
    <w:rsid w:val="00FD075D"/>
    <w:rsid w:val="00FD3190"/>
    <w:rsid w:val="00FD45FD"/>
    <w:rsid w:val="00FD7D30"/>
    <w:rsid w:val="00FE0DC2"/>
    <w:rsid w:val="00FE1963"/>
    <w:rsid w:val="00FE3886"/>
    <w:rsid w:val="00FE4A16"/>
    <w:rsid w:val="00FE6716"/>
    <w:rsid w:val="00FE76B4"/>
    <w:rsid w:val="00FE7ED4"/>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A6CE31"/>
  <w15:docId w15:val="{8087869A-7E7A-4392-A552-CE925B95E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379B"/>
  </w:style>
  <w:style w:type="paragraph" w:styleId="Ttulo1">
    <w:name w:val="heading 1"/>
    <w:basedOn w:val="Normal"/>
    <w:next w:val="Normal"/>
    <w:link w:val="Ttulo1Char"/>
    <w:qFormat/>
    <w:rsid w:val="00715AA5"/>
    <w:pPr>
      <w:keepNext/>
      <w:suppressAutoHyphens/>
      <w:spacing w:before="240" w:after="60" w:line="240" w:lineRule="auto"/>
      <w:outlineLvl w:val="0"/>
    </w:pPr>
    <w:rPr>
      <w:rFonts w:ascii="Arial" w:eastAsia="Times New Roman" w:hAnsi="Arial" w:cs="Times New Roman"/>
      <w:b/>
      <w:bCs/>
      <w:kern w:val="32"/>
      <w:sz w:val="32"/>
      <w:szCs w:val="32"/>
      <w:lang w:eastAsia="ar-SA"/>
    </w:rPr>
  </w:style>
  <w:style w:type="paragraph" w:styleId="Ttulo2">
    <w:name w:val="heading 2"/>
    <w:basedOn w:val="Normal"/>
    <w:next w:val="Normal"/>
    <w:link w:val="Ttulo2Char"/>
    <w:uiPriority w:val="9"/>
    <w:semiHidden/>
    <w:unhideWhenUsed/>
    <w:qFormat/>
    <w:rsid w:val="00B62270"/>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912249"/>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912249"/>
  </w:style>
  <w:style w:type="paragraph" w:styleId="Rodap">
    <w:name w:val="footer"/>
    <w:basedOn w:val="Normal"/>
    <w:link w:val="RodapChar"/>
    <w:uiPriority w:val="99"/>
    <w:unhideWhenUsed/>
    <w:rsid w:val="00912249"/>
    <w:pPr>
      <w:tabs>
        <w:tab w:val="center" w:pos="4252"/>
        <w:tab w:val="right" w:pos="8504"/>
      </w:tabs>
      <w:spacing w:after="0" w:line="240" w:lineRule="auto"/>
    </w:pPr>
  </w:style>
  <w:style w:type="character" w:customStyle="1" w:styleId="RodapChar">
    <w:name w:val="Rodapé Char"/>
    <w:basedOn w:val="Fontepargpadro"/>
    <w:link w:val="Rodap"/>
    <w:uiPriority w:val="99"/>
    <w:rsid w:val="00912249"/>
  </w:style>
  <w:style w:type="paragraph" w:styleId="Textodebalo">
    <w:name w:val="Balloon Text"/>
    <w:basedOn w:val="Normal"/>
    <w:link w:val="TextodebaloChar"/>
    <w:uiPriority w:val="99"/>
    <w:semiHidden/>
    <w:unhideWhenUsed/>
    <w:rsid w:val="00912249"/>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912249"/>
    <w:rPr>
      <w:rFonts w:ascii="Segoe UI" w:hAnsi="Segoe UI" w:cs="Segoe UI"/>
      <w:sz w:val="18"/>
      <w:szCs w:val="18"/>
    </w:rPr>
  </w:style>
  <w:style w:type="character" w:customStyle="1" w:styleId="Ttulo1Char">
    <w:name w:val="Título 1 Char"/>
    <w:basedOn w:val="Fontepargpadro"/>
    <w:link w:val="Ttulo1"/>
    <w:rsid w:val="00715AA5"/>
    <w:rPr>
      <w:rFonts w:ascii="Arial" w:eastAsia="Times New Roman" w:hAnsi="Arial" w:cs="Times New Roman"/>
      <w:b/>
      <w:bCs/>
      <w:kern w:val="32"/>
      <w:sz w:val="32"/>
      <w:szCs w:val="32"/>
      <w:lang w:eastAsia="ar-SA"/>
    </w:rPr>
  </w:style>
  <w:style w:type="character" w:styleId="Hyperlink">
    <w:name w:val="Hyperlink"/>
    <w:rsid w:val="00715AA5"/>
    <w:rPr>
      <w:color w:val="0000FF"/>
      <w:u w:val="single"/>
    </w:rPr>
  </w:style>
  <w:style w:type="paragraph" w:styleId="Recuodecorpodetexto2">
    <w:name w:val="Body Text Indent 2"/>
    <w:basedOn w:val="Normal"/>
    <w:link w:val="Recuodecorpodetexto2Char"/>
    <w:semiHidden/>
    <w:rsid w:val="00715AA5"/>
    <w:pPr>
      <w:suppressAutoHyphens/>
      <w:spacing w:before="80" w:after="80" w:line="320" w:lineRule="exact"/>
      <w:ind w:firstLine="567"/>
      <w:jc w:val="both"/>
    </w:pPr>
    <w:rPr>
      <w:rFonts w:ascii="Arial" w:eastAsia="Times New Roman" w:hAnsi="Arial" w:cs="Times New Roman"/>
      <w:sz w:val="24"/>
      <w:szCs w:val="24"/>
      <w:lang w:eastAsia="ar-SA"/>
    </w:rPr>
  </w:style>
  <w:style w:type="character" w:customStyle="1" w:styleId="Recuodecorpodetexto2Char">
    <w:name w:val="Recuo de corpo de texto 2 Char"/>
    <w:basedOn w:val="Fontepargpadro"/>
    <w:link w:val="Recuodecorpodetexto2"/>
    <w:semiHidden/>
    <w:rsid w:val="00715AA5"/>
    <w:rPr>
      <w:rFonts w:ascii="Arial" w:eastAsia="Times New Roman" w:hAnsi="Arial" w:cs="Times New Roman"/>
      <w:sz w:val="24"/>
      <w:szCs w:val="24"/>
      <w:lang w:eastAsia="ar-SA"/>
    </w:rPr>
  </w:style>
  <w:style w:type="paragraph" w:styleId="PargrafodaLista">
    <w:name w:val="List Paragraph"/>
    <w:basedOn w:val="Normal"/>
    <w:link w:val="PargrafodaListaChar"/>
    <w:uiPriority w:val="34"/>
    <w:qFormat/>
    <w:rsid w:val="00715AA5"/>
    <w:pPr>
      <w:suppressAutoHyphens/>
      <w:spacing w:after="0" w:line="240" w:lineRule="auto"/>
      <w:ind w:left="708"/>
    </w:pPr>
    <w:rPr>
      <w:rFonts w:ascii="Times New Roman" w:eastAsia="Times New Roman" w:hAnsi="Times New Roman" w:cs="Times New Roman"/>
      <w:sz w:val="24"/>
      <w:szCs w:val="24"/>
      <w:lang w:eastAsia="ar-SA"/>
    </w:rPr>
  </w:style>
  <w:style w:type="character" w:styleId="Refdecomentrio">
    <w:name w:val="annotation reference"/>
    <w:basedOn w:val="Fontepargpadro"/>
    <w:uiPriority w:val="99"/>
    <w:semiHidden/>
    <w:unhideWhenUsed/>
    <w:rsid w:val="002D6FAC"/>
    <w:rPr>
      <w:sz w:val="16"/>
      <w:szCs w:val="16"/>
    </w:rPr>
  </w:style>
  <w:style w:type="paragraph" w:styleId="Textodecomentrio">
    <w:name w:val="annotation text"/>
    <w:basedOn w:val="Normal"/>
    <w:link w:val="TextodecomentrioChar"/>
    <w:uiPriority w:val="99"/>
    <w:semiHidden/>
    <w:unhideWhenUsed/>
    <w:rsid w:val="002D6FAC"/>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2D6FAC"/>
    <w:rPr>
      <w:sz w:val="20"/>
      <w:szCs w:val="20"/>
    </w:rPr>
  </w:style>
  <w:style w:type="paragraph" w:styleId="Assuntodocomentrio">
    <w:name w:val="annotation subject"/>
    <w:basedOn w:val="Textodecomentrio"/>
    <w:next w:val="Textodecomentrio"/>
    <w:link w:val="AssuntodocomentrioChar"/>
    <w:uiPriority w:val="99"/>
    <w:semiHidden/>
    <w:unhideWhenUsed/>
    <w:rsid w:val="002D6FAC"/>
    <w:rPr>
      <w:b/>
      <w:bCs/>
    </w:rPr>
  </w:style>
  <w:style w:type="character" w:customStyle="1" w:styleId="AssuntodocomentrioChar">
    <w:name w:val="Assunto do comentário Char"/>
    <w:basedOn w:val="TextodecomentrioChar"/>
    <w:link w:val="Assuntodocomentrio"/>
    <w:uiPriority w:val="99"/>
    <w:semiHidden/>
    <w:rsid w:val="002D6FAC"/>
    <w:rPr>
      <w:b/>
      <w:bCs/>
      <w:sz w:val="20"/>
      <w:szCs w:val="20"/>
    </w:rPr>
  </w:style>
  <w:style w:type="paragraph" w:styleId="Corpodetexto2">
    <w:name w:val="Body Text 2"/>
    <w:basedOn w:val="Normal"/>
    <w:link w:val="Corpodetexto2Char"/>
    <w:uiPriority w:val="99"/>
    <w:semiHidden/>
    <w:unhideWhenUsed/>
    <w:rsid w:val="006038AD"/>
    <w:pPr>
      <w:spacing w:after="120" w:line="480" w:lineRule="auto"/>
    </w:pPr>
  </w:style>
  <w:style w:type="character" w:customStyle="1" w:styleId="Corpodetexto2Char">
    <w:name w:val="Corpo de texto 2 Char"/>
    <w:basedOn w:val="Fontepargpadro"/>
    <w:link w:val="Corpodetexto2"/>
    <w:uiPriority w:val="99"/>
    <w:semiHidden/>
    <w:rsid w:val="006038AD"/>
  </w:style>
  <w:style w:type="paragraph" w:styleId="Corpodetexto">
    <w:name w:val="Body Text"/>
    <w:basedOn w:val="Normal"/>
    <w:link w:val="CorpodetextoChar"/>
    <w:uiPriority w:val="99"/>
    <w:semiHidden/>
    <w:unhideWhenUsed/>
    <w:rsid w:val="00AD6BC0"/>
    <w:pPr>
      <w:spacing w:after="120"/>
    </w:pPr>
  </w:style>
  <w:style w:type="character" w:customStyle="1" w:styleId="CorpodetextoChar">
    <w:name w:val="Corpo de texto Char"/>
    <w:basedOn w:val="Fontepargpadro"/>
    <w:link w:val="Corpodetexto"/>
    <w:uiPriority w:val="99"/>
    <w:semiHidden/>
    <w:rsid w:val="00AD6BC0"/>
  </w:style>
  <w:style w:type="paragraph" w:customStyle="1" w:styleId="Corpodetexto21">
    <w:name w:val="Corpo de texto 21"/>
    <w:basedOn w:val="Normal"/>
    <w:rsid w:val="00AD6BC0"/>
    <w:pPr>
      <w:suppressAutoHyphens/>
      <w:spacing w:after="0" w:line="240" w:lineRule="auto"/>
      <w:jc w:val="both"/>
    </w:pPr>
    <w:rPr>
      <w:rFonts w:ascii="Arial" w:eastAsia="Times New Roman" w:hAnsi="Arial" w:cs="Arial"/>
      <w:color w:val="000000"/>
      <w:lang w:eastAsia="ar-SA"/>
    </w:rPr>
  </w:style>
  <w:style w:type="table" w:styleId="Tabelacomgrade">
    <w:name w:val="Table Grid"/>
    <w:basedOn w:val="Tabelanormal"/>
    <w:uiPriority w:val="39"/>
    <w:rsid w:val="00A4014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Lista21">
    <w:name w:val="Lista 21"/>
    <w:basedOn w:val="Normal"/>
    <w:rsid w:val="002362A7"/>
    <w:pPr>
      <w:suppressAutoHyphens/>
      <w:spacing w:after="0" w:line="240" w:lineRule="auto"/>
      <w:ind w:left="566" w:hanging="283"/>
    </w:pPr>
    <w:rPr>
      <w:rFonts w:ascii="Times New Roman" w:eastAsia="Times New Roman" w:hAnsi="Times New Roman" w:cs="Times New Roman"/>
      <w:sz w:val="28"/>
      <w:szCs w:val="20"/>
      <w:lang w:eastAsia="ar-SA"/>
    </w:rPr>
  </w:style>
  <w:style w:type="paragraph" w:customStyle="1" w:styleId="Default">
    <w:name w:val="Default"/>
    <w:rsid w:val="00521432"/>
    <w:pPr>
      <w:autoSpaceDE w:val="0"/>
      <w:autoSpaceDN w:val="0"/>
      <w:adjustRightInd w:val="0"/>
      <w:spacing w:after="0" w:line="240" w:lineRule="auto"/>
    </w:pPr>
    <w:rPr>
      <w:rFonts w:ascii="Arial" w:eastAsia="Calibri" w:hAnsi="Arial" w:cs="Arial"/>
      <w:color w:val="000000"/>
      <w:sz w:val="24"/>
      <w:szCs w:val="24"/>
      <w:lang w:eastAsia="pt-BR"/>
    </w:rPr>
  </w:style>
  <w:style w:type="paragraph" w:styleId="SemEspaamento">
    <w:name w:val="No Spacing"/>
    <w:link w:val="SemEspaamentoChar"/>
    <w:uiPriority w:val="1"/>
    <w:qFormat/>
    <w:rsid w:val="001A04EF"/>
    <w:pPr>
      <w:spacing w:after="0" w:line="240" w:lineRule="auto"/>
    </w:pPr>
    <w:rPr>
      <w:rFonts w:ascii="Calibri" w:eastAsia="Calibri" w:hAnsi="Calibri" w:cs="Times New Roman"/>
    </w:rPr>
  </w:style>
  <w:style w:type="character" w:customStyle="1" w:styleId="markedcontent">
    <w:name w:val="markedcontent"/>
    <w:basedOn w:val="Fontepargpadro"/>
    <w:rsid w:val="000C5BB8"/>
  </w:style>
  <w:style w:type="character" w:customStyle="1" w:styleId="PargrafodaListaChar">
    <w:name w:val="Parágrafo da Lista Char"/>
    <w:link w:val="PargrafodaLista"/>
    <w:uiPriority w:val="34"/>
    <w:locked/>
    <w:rsid w:val="00B62270"/>
    <w:rPr>
      <w:rFonts w:ascii="Times New Roman" w:eastAsia="Times New Roman" w:hAnsi="Times New Roman" w:cs="Times New Roman"/>
      <w:sz w:val="24"/>
      <w:szCs w:val="24"/>
      <w:lang w:eastAsia="ar-SA"/>
    </w:rPr>
  </w:style>
  <w:style w:type="character" w:customStyle="1" w:styleId="Ttulo2Char">
    <w:name w:val="Título 2 Char"/>
    <w:basedOn w:val="Fontepargpadro"/>
    <w:link w:val="Ttulo2"/>
    <w:uiPriority w:val="9"/>
    <w:semiHidden/>
    <w:rsid w:val="00B62270"/>
    <w:rPr>
      <w:rFonts w:asciiTheme="majorHAnsi" w:eastAsiaTheme="majorEastAsia" w:hAnsiTheme="majorHAnsi" w:cstheme="majorBidi"/>
      <w:b/>
      <w:bCs/>
      <w:color w:val="5B9BD5" w:themeColor="accent1"/>
      <w:sz w:val="26"/>
      <w:szCs w:val="26"/>
    </w:rPr>
  </w:style>
  <w:style w:type="character" w:styleId="MenoPendente">
    <w:name w:val="Unresolved Mention"/>
    <w:basedOn w:val="Fontepargpadro"/>
    <w:uiPriority w:val="99"/>
    <w:semiHidden/>
    <w:unhideWhenUsed/>
    <w:rsid w:val="008E203D"/>
    <w:rPr>
      <w:color w:val="605E5C"/>
      <w:shd w:val="clear" w:color="auto" w:fill="E1DFDD"/>
    </w:rPr>
  </w:style>
  <w:style w:type="character" w:customStyle="1" w:styleId="SemEspaamentoChar">
    <w:name w:val="Sem Espaçamento Char"/>
    <w:basedOn w:val="Fontepargpadro"/>
    <w:link w:val="SemEspaamento"/>
    <w:uiPriority w:val="1"/>
    <w:rsid w:val="005A52CD"/>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3101560">
      <w:bodyDiv w:val="1"/>
      <w:marLeft w:val="0"/>
      <w:marRight w:val="0"/>
      <w:marTop w:val="0"/>
      <w:marBottom w:val="0"/>
      <w:divBdr>
        <w:top w:val="none" w:sz="0" w:space="0" w:color="auto"/>
        <w:left w:val="none" w:sz="0" w:space="0" w:color="auto"/>
        <w:bottom w:val="none" w:sz="0" w:space="0" w:color="auto"/>
        <w:right w:val="none" w:sz="0" w:space="0" w:color="auto"/>
      </w:divBdr>
    </w:div>
    <w:div w:id="665791459">
      <w:bodyDiv w:val="1"/>
      <w:marLeft w:val="0"/>
      <w:marRight w:val="0"/>
      <w:marTop w:val="0"/>
      <w:marBottom w:val="0"/>
      <w:divBdr>
        <w:top w:val="none" w:sz="0" w:space="0" w:color="auto"/>
        <w:left w:val="none" w:sz="0" w:space="0" w:color="auto"/>
        <w:bottom w:val="none" w:sz="0" w:space="0" w:color="auto"/>
        <w:right w:val="none" w:sz="0" w:space="0" w:color="auto"/>
      </w:divBdr>
    </w:div>
    <w:div w:id="1554584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mailto:xxxxx@cesama.com.br" TargetMode="External"/><Relationship Id="rId2" Type="http://schemas.openxmlformats.org/officeDocument/2006/relationships/customXml" Target="../customXml/item2.xml"/><Relationship Id="rId16" Type="http://schemas.openxmlformats.org/officeDocument/2006/relationships/hyperlink" Target="mailto:nfe@cesama.com.b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06155EB00B3B64086ACA8B76DB2EE48" ma:contentTypeVersion="7" ma:contentTypeDescription="Create a new document." ma:contentTypeScope="" ma:versionID="dcdf7c3e026a0b0484da3a8fb34b5538">
  <xsd:schema xmlns:xsd="http://www.w3.org/2001/XMLSchema" xmlns:xs="http://www.w3.org/2001/XMLSchema" xmlns:p="http://schemas.microsoft.com/office/2006/metadata/properties" xmlns:ns2="f54410aa-9a71-4d43-9c2e-44b1461edbfd" xmlns:ns3="011a1fff-ceec-4550-9c57-e3cbe498bd56" targetNamespace="http://schemas.microsoft.com/office/2006/metadata/properties" ma:root="true" ma:fieldsID="a3572e37423ed7c3a7a761aeb03edd1c" ns2:_="" ns3:_="">
    <xsd:import namespace="f54410aa-9a71-4d43-9c2e-44b1461edbfd"/>
    <xsd:import namespace="011a1fff-ceec-4550-9c57-e3cbe498bd5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Dado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4410aa-9a71-4d43-9c2e-44b1461ed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Dados" ma:index="14" nillable="true" ma:displayName="Dados" ma:format="DateTime" ma:internalName="Dados">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011a1fff-ceec-4550-9c57-e3cbe498bd56"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dos xmlns="f54410aa-9a71-4d43-9c2e-44b1461edbfd"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91017B-DFCE-4792-9D37-C4EE0C3E0155}">
  <ds:schemaRefs>
    <ds:schemaRef ds:uri="http://schemas.microsoft.com/sharepoint/v3/contenttype/forms"/>
  </ds:schemaRefs>
</ds:datastoreItem>
</file>

<file path=customXml/itemProps2.xml><?xml version="1.0" encoding="utf-8"?>
<ds:datastoreItem xmlns:ds="http://schemas.openxmlformats.org/officeDocument/2006/customXml" ds:itemID="{2BA93A6E-9D26-411B-AD31-55735B557F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4410aa-9a71-4d43-9c2e-44b1461edbfd"/>
    <ds:schemaRef ds:uri="011a1fff-ceec-4550-9c57-e3cbe498bd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3729FD3-9AD1-4CF6-94ED-FA779258E4DB}">
  <ds:schemaRefs>
    <ds:schemaRef ds:uri="http://schemas.microsoft.com/office/2006/metadata/properties"/>
    <ds:schemaRef ds:uri="http://schemas.microsoft.com/office/infopath/2007/PartnerControls"/>
    <ds:schemaRef ds:uri="f54410aa-9a71-4d43-9c2e-44b1461edbfd"/>
  </ds:schemaRefs>
</ds:datastoreItem>
</file>

<file path=customXml/itemProps4.xml><?xml version="1.0" encoding="utf-8"?>
<ds:datastoreItem xmlns:ds="http://schemas.openxmlformats.org/officeDocument/2006/customXml" ds:itemID="{936BE6C4-41C9-467E-9B7B-B48F1164DC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310</TotalTime>
  <Pages>34</Pages>
  <Words>8284</Words>
  <Characters>44735</Characters>
  <Application>Microsoft Office Word</Application>
  <DocSecurity>0</DocSecurity>
  <Lines>372</Lines>
  <Paragraphs>105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MARTINELLI CAMPOS MATTOS</dc:creator>
  <cp:lastModifiedBy>Renata Melo</cp:lastModifiedBy>
  <cp:revision>18</cp:revision>
  <cp:lastPrinted>2026-01-07T19:42:00Z</cp:lastPrinted>
  <dcterms:created xsi:type="dcterms:W3CDTF">2026-01-07T19:41:00Z</dcterms:created>
  <dcterms:modified xsi:type="dcterms:W3CDTF">2026-03-30T18:19:00Z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3801185f15c24afb6d5ceca4b4306a6d0c4a9daa1bd4f635ef64ba6df2401a4e</vt:lpwstr>
  </property>
  <property fmtid="{D5CDD505-2E9C-101B-9397-08002B2CF9AE}" pid="3" name="ContentTypeId">
    <vt:lpwstr>0x010100406155EB00B3B64086ACA8B76DB2EE48</vt:lpwstr>
  </property>
  <property fmtid="{D5CDD505-2E9C-101B-9397-08002B2CF9AE}" pid="4" name="docLang">
    <vt:lpwstr>pt</vt:lpwstr>
  </property>
</Properties>
</file>